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8D6D" w14:textId="573C349E" w:rsidR="00393E52" w:rsidRDefault="00805D50" w:rsidP="00BE0345">
      <w:pPr>
        <w:pStyle w:val="Title"/>
      </w:pPr>
      <w:r>
        <w:rPr>
          <w:sz w:val="50"/>
          <w:szCs w:val="50"/>
        </w:rPr>
        <w:t>Vaccine Management Plan</w:t>
      </w:r>
    </w:p>
    <w:p w14:paraId="51D39417" w14:textId="1C285421" w:rsidR="00BE0345" w:rsidRPr="00BE0345" w:rsidRDefault="00805D50" w:rsidP="00BE0345">
      <w:r w:rsidRPr="001F1518">
        <w:rPr>
          <w:rFonts w:ascii="Calibri" w:hAnsi="Calibri"/>
          <w:b/>
          <w:noProof/>
          <w:color w:val="0070C0"/>
          <w:sz w:val="50"/>
          <w:szCs w:val="34"/>
        </w:rPr>
        <mc:AlternateContent>
          <mc:Choice Requires="wps">
            <w:drawing>
              <wp:anchor distT="0" distB="0" distL="114300" distR="114300" simplePos="0" relativeHeight="251658244" behindDoc="0" locked="0" layoutInCell="1" allowOverlap="1" wp14:anchorId="52304410" wp14:editId="5CA768FC">
                <wp:simplePos x="0" y="0"/>
                <wp:positionH relativeFrom="margin">
                  <wp:posOffset>0</wp:posOffset>
                </wp:positionH>
                <wp:positionV relativeFrom="paragraph">
                  <wp:posOffset>75565</wp:posOffset>
                </wp:positionV>
                <wp:extent cx="6858739" cy="0"/>
                <wp:effectExtent l="0" t="19050" r="56515" b="38100"/>
                <wp:wrapNone/>
                <wp:docPr id="15931576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50800">
                          <a:solidFill>
                            <a:srgbClr val="0077C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A5D77F3" id="Straight Connector 1" o:spid="_x0000_s1026" alt="&quot;&quot;"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5.95pt" to="54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" strokecolor="#0077cf" strokeweight="4pt">
                <v:stroke joinstyle="miter"/>
                <w10:wrap anchorx="margin"/>
              </v:line>
            </w:pict>
          </mc:Fallback>
        </mc:AlternateContent>
      </w:r>
    </w:p>
    <w:p w14:paraId="04C49129" w14:textId="56CBEFD4" w:rsidR="00464D3D" w:rsidRPr="00CC6961" w:rsidRDefault="004B0879" w:rsidP="00CC6961">
      <w:pPr>
        <w:pStyle w:val="BodyText1"/>
        <w:rPr>
          <w:rStyle w:val="Strong"/>
          <w:color w:val="auto"/>
        </w:rPr>
      </w:pPr>
      <w:r w:rsidRPr="00CC6961">
        <w:rPr>
          <w:rStyle w:val="Strong"/>
          <w:color w:val="auto"/>
        </w:rPr>
        <w:t>Keep your management plan near vaccine storage units.</w:t>
      </w:r>
      <w:r w:rsidR="0079379F" w:rsidRPr="00CC6961">
        <w:rPr>
          <w:rStyle w:val="Strong"/>
          <w:color w:val="auto"/>
        </w:rPr>
        <w:t xml:space="preserve"> </w:t>
      </w:r>
    </w:p>
    <w:p w14:paraId="04018CDE" w14:textId="56A4F701" w:rsidR="00464D3D" w:rsidRDefault="00BE171B" w:rsidP="00CC6961">
      <w:pPr>
        <w:pStyle w:val="BodyText1"/>
      </w:pPr>
      <w:r w:rsidRPr="00BE171B">
        <w:rPr>
          <w:b/>
          <w:bCs/>
          <w:color w:val="000000"/>
        </w:rPr>
        <w:t>Instructions:</w:t>
      </w:r>
      <w:r>
        <w:rPr>
          <w:color w:val="000000"/>
        </w:rPr>
        <w:t xml:space="preserve"> </w:t>
      </w:r>
      <w:r w:rsidR="00464D3D" w:rsidRPr="0079379F">
        <w:rPr>
          <w:color w:val="000000"/>
        </w:rPr>
        <w:t>Complete this form</w:t>
      </w:r>
      <w:r w:rsidR="00E461A7">
        <w:rPr>
          <w:color w:val="000000"/>
        </w:rPr>
        <w:t xml:space="preserve">, </w:t>
      </w:r>
      <w:r w:rsidR="00B83C15">
        <w:rPr>
          <w:noProof/>
        </w:rPr>
        <w:t>and</w:t>
      </w:r>
      <w:r w:rsidR="00B83C15" w:rsidRPr="0079379F">
        <w:rPr>
          <w:noProof/>
        </w:rPr>
        <w:t xml:space="preserve"> </w:t>
      </w:r>
      <w:hyperlink r:id="rId11" w:history="1">
        <w:r w:rsidR="00B83C15" w:rsidRPr="00673A75">
          <w:rPr>
            <w:rStyle w:val="Hyperlink"/>
          </w:rPr>
          <w:t>Mobile Vaccine Management Plan</w:t>
        </w:r>
      </w:hyperlink>
      <w:r w:rsidR="002A64B4">
        <w:rPr>
          <w:rStyle w:val="Hyperlink"/>
        </w:rPr>
        <w:t xml:space="preserve"> (Word)</w:t>
      </w:r>
      <w:r w:rsidR="00B83C15">
        <w:rPr>
          <w:noProof/>
        </w:rPr>
        <w:t xml:space="preserve"> if applicable</w:t>
      </w:r>
      <w:r w:rsidR="00AC397F">
        <w:rPr>
          <w:noProof/>
        </w:rPr>
        <w:t xml:space="preserve">. </w:t>
      </w:r>
      <w:r w:rsidRPr="00BE171B">
        <w:rPr>
          <w:noProof/>
        </w:rPr>
        <w:t>Staff with assigned vaccine-management responsibilities must review, sign, and date the vaccine management plan annually</w:t>
      </w:r>
      <w:r w:rsidR="003940FD">
        <w:rPr>
          <w:noProof/>
        </w:rPr>
        <w:t>,</w:t>
      </w:r>
      <w:r w:rsidRPr="00BE171B">
        <w:rPr>
          <w:noProof/>
        </w:rPr>
        <w:t xml:space="preserve"> each time it is updated, and when staff with designated vaccine-management responsibilities change.</w:t>
      </w:r>
      <w:r w:rsidR="004814D5">
        <w:t xml:space="preserve"> </w:t>
      </w:r>
      <w:r w:rsidR="008D2040">
        <w:rPr>
          <w:color w:val="231F20"/>
        </w:rPr>
        <w:t>T</w:t>
      </w:r>
      <w:r w:rsidR="008D2040" w:rsidRPr="0079379F">
        <w:rPr>
          <w:color w:val="231F20"/>
        </w:rPr>
        <w:t xml:space="preserve">o ensure emergency preparedness, </w:t>
      </w:r>
      <w:r w:rsidR="008D2040" w:rsidRPr="0079379F">
        <w:t xml:space="preserve">ensure content </w:t>
      </w:r>
      <w:r w:rsidR="008D2040">
        <w:t>and protocols are</w:t>
      </w:r>
      <w:r w:rsidR="008D2040" w:rsidRPr="0079379F">
        <w:t xml:space="preserve"> up to date. </w:t>
      </w:r>
      <w:r w:rsidR="008D2040">
        <w:t xml:space="preserve"> </w:t>
      </w:r>
    </w:p>
    <w:p w14:paraId="3A7FB1B7" w14:textId="415D695E" w:rsidR="000E46DD" w:rsidRPr="000C7FA1" w:rsidRDefault="000E46DD" w:rsidP="000C7FA1">
      <w:pPr>
        <w:pStyle w:val="BodyText1"/>
        <w:spacing w:before="360"/>
        <w:rPr>
          <w:b/>
          <w:bCs/>
          <w:sz w:val="44"/>
          <w:szCs w:val="40"/>
        </w:rPr>
      </w:pPr>
      <w:r w:rsidRPr="000C7FA1">
        <w:rPr>
          <w:b/>
          <w:bCs/>
          <w:sz w:val="44"/>
          <w:szCs w:val="40"/>
        </w:rPr>
        <w:t>Contents</w:t>
      </w:r>
    </w:p>
    <w:p w14:paraId="2C42456B" w14:textId="241636F0" w:rsidR="00726FA6" w:rsidRDefault="00726FA6" w:rsidP="000C7FA1">
      <w:pPr>
        <w:pStyle w:val="BodyText1"/>
        <w:ind w:left="720"/>
      </w:pPr>
      <w:hyperlink w:anchor="Section_1_Important_Contacts" w:history="1">
        <w:r w:rsidRPr="000C7FA1">
          <w:rPr>
            <w:rStyle w:val="Hyperlink"/>
          </w:rPr>
          <w:t>Section 1: Important Contacts</w:t>
        </w:r>
      </w:hyperlink>
    </w:p>
    <w:p w14:paraId="499F121D" w14:textId="394E7115" w:rsidR="00726FA6" w:rsidRDefault="00726FA6" w:rsidP="000C7FA1">
      <w:pPr>
        <w:pStyle w:val="BodyText1"/>
        <w:ind w:left="720"/>
      </w:pPr>
      <w:hyperlink w:anchor="Section_2_Equipment_Documentation" w:history="1">
        <w:r w:rsidRPr="000C7FA1">
          <w:rPr>
            <w:rStyle w:val="Hyperlink"/>
          </w:rPr>
          <w:t>Section 2: Equipment Documentation</w:t>
        </w:r>
      </w:hyperlink>
    </w:p>
    <w:p w14:paraId="0A989DF9" w14:textId="2A741159" w:rsidR="00726FA6" w:rsidRDefault="00726FA6" w:rsidP="000C7FA1">
      <w:pPr>
        <w:pStyle w:val="BodyText1"/>
        <w:ind w:left="720"/>
      </w:pPr>
      <w:hyperlink w:anchor="Section_3_Summary" w:history="1">
        <w:r w:rsidRPr="000C7FA1">
          <w:rPr>
            <w:rStyle w:val="Hyperlink"/>
          </w:rPr>
          <w:t>Section 3: Summary of Key Practice Staff Roles &amp; Responsibilities</w:t>
        </w:r>
      </w:hyperlink>
    </w:p>
    <w:p w14:paraId="73075027" w14:textId="7B857E5D" w:rsidR="00726FA6" w:rsidRDefault="00726FA6" w:rsidP="000C7FA1">
      <w:pPr>
        <w:pStyle w:val="BodyText1"/>
        <w:ind w:left="720"/>
      </w:pPr>
      <w:hyperlink w:anchor="Section_4_MP_Routine" w:history="1">
        <w:r w:rsidRPr="000C7FA1">
          <w:rPr>
            <w:rStyle w:val="Hyperlink"/>
          </w:rPr>
          <w:t>Section 4: Management Plan for Routine Situations</w:t>
        </w:r>
      </w:hyperlink>
    </w:p>
    <w:p w14:paraId="7D3B6B19" w14:textId="78068ED2" w:rsidR="00726FA6" w:rsidRDefault="00726FA6" w:rsidP="000C7FA1">
      <w:pPr>
        <w:pStyle w:val="BodyText1"/>
        <w:ind w:left="720"/>
      </w:pPr>
      <w:hyperlink w:anchor="Section_5_Emergency_Worksheet" w:history="1">
        <w:r w:rsidRPr="000C7FA1">
          <w:rPr>
            <w:rStyle w:val="Hyperlink"/>
          </w:rPr>
          <w:t xml:space="preserve">Section 5: </w:t>
        </w:r>
        <w:r w:rsidR="000C7FA1" w:rsidRPr="000C7FA1">
          <w:rPr>
            <w:rStyle w:val="Hyperlink"/>
          </w:rPr>
          <w:t>Worksheet for Emergency Vaccine Management</w:t>
        </w:r>
      </w:hyperlink>
    </w:p>
    <w:p w14:paraId="009F0899" w14:textId="1492B1BE" w:rsidR="000C7FA1" w:rsidRDefault="000C7FA1" w:rsidP="000C7FA1">
      <w:pPr>
        <w:pStyle w:val="BodyText1"/>
        <w:ind w:left="720"/>
      </w:pPr>
      <w:hyperlink w:anchor="Section_6_MP_Emergencies" w:history="1">
        <w:r w:rsidRPr="000C7FA1">
          <w:rPr>
            <w:rStyle w:val="Hyperlink"/>
          </w:rPr>
          <w:t>Section 6: Management Plan for Emergenc</w:t>
        </w:r>
        <w:r>
          <w:rPr>
            <w:rStyle w:val="Hyperlink"/>
          </w:rPr>
          <w:t>ies</w:t>
        </w:r>
      </w:hyperlink>
    </w:p>
    <w:p w14:paraId="27A66CF6" w14:textId="3E5BB418" w:rsidR="000C7FA1" w:rsidRDefault="000C7FA1" w:rsidP="000C7FA1">
      <w:pPr>
        <w:pStyle w:val="BodyText1"/>
        <w:ind w:left="720"/>
      </w:pPr>
      <w:hyperlink w:anchor="Section_7_Training_log" w:history="1">
        <w:r w:rsidRPr="000C7FA1">
          <w:rPr>
            <w:rStyle w:val="Hyperlink"/>
          </w:rPr>
          <w:t>Section 7: Training Log for Required EZIZ Lessons</w:t>
        </w:r>
      </w:hyperlink>
    </w:p>
    <w:p w14:paraId="0BFD59B9" w14:textId="69ED4A67" w:rsidR="000C7FA1" w:rsidRDefault="000C7FA1" w:rsidP="000C7FA1">
      <w:pPr>
        <w:pStyle w:val="BodyText1"/>
        <w:ind w:left="720"/>
      </w:pPr>
      <w:hyperlink w:anchor="Section_8_Training_Log" w:history="1">
        <w:r w:rsidRPr="000C7FA1">
          <w:rPr>
            <w:rStyle w:val="Hyperlink"/>
          </w:rPr>
          <w:t xml:space="preserve">Section 8: </w:t>
        </w:r>
        <w:r>
          <w:rPr>
            <w:rStyle w:val="Hyperlink"/>
          </w:rPr>
          <w:t xml:space="preserve">Annual </w:t>
        </w:r>
        <w:r w:rsidRPr="000C7FA1">
          <w:rPr>
            <w:rStyle w:val="Hyperlink"/>
          </w:rPr>
          <w:t>Signature Log</w:t>
        </w:r>
      </w:hyperlink>
    </w:p>
    <w:p w14:paraId="5F051984" w14:textId="77777777" w:rsidR="00726FA6" w:rsidRDefault="00726FA6" w:rsidP="00CC6961">
      <w:pPr>
        <w:pStyle w:val="BodyText1"/>
      </w:pPr>
    </w:p>
    <w:p w14:paraId="5885E02F" w14:textId="77777777" w:rsidR="00726FA6" w:rsidRDefault="00726FA6" w:rsidP="00CC6961">
      <w:pPr>
        <w:pStyle w:val="BodyText1"/>
      </w:pPr>
    </w:p>
    <w:p w14:paraId="10949F24" w14:textId="77777777" w:rsidR="000E46DD" w:rsidRDefault="000E46DD" w:rsidP="00CC6961">
      <w:pPr>
        <w:pStyle w:val="BodyText1"/>
      </w:pPr>
    </w:p>
    <w:p w14:paraId="476F4E8F" w14:textId="77777777" w:rsidR="007D3705" w:rsidRPr="0079379F" w:rsidRDefault="007D3705" w:rsidP="00CC6961">
      <w:pPr>
        <w:pStyle w:val="BodyText1"/>
      </w:pPr>
    </w:p>
    <w:p w14:paraId="452F6D3A" w14:textId="77777777" w:rsidR="00270BBB" w:rsidRDefault="00270BBB">
      <w:pPr>
        <w:spacing w:before="0" w:after="160" w:line="259" w:lineRule="auto"/>
        <w:rPr>
          <w:rFonts w:ascii="Arial" w:eastAsiaTheme="majorEastAsia" w:hAnsi="Arial" w:cstheme="majorBidi"/>
          <w:b/>
          <w:color w:val="0070C0"/>
          <w:sz w:val="32"/>
          <w:szCs w:val="26"/>
        </w:rPr>
      </w:pPr>
      <w:r>
        <w:br w:type="page"/>
      </w:r>
    </w:p>
    <w:p w14:paraId="4A85D240" w14:textId="0CE4EB9C" w:rsidR="00464D3D" w:rsidRPr="00215484" w:rsidRDefault="00464D3D" w:rsidP="00010B90">
      <w:pPr>
        <w:pStyle w:val="Heading2"/>
      </w:pPr>
      <w:bookmarkStart w:id="0" w:name="Section_1_Important_Contacts"/>
      <w:r w:rsidRPr="00215484">
        <w:lastRenderedPageBreak/>
        <w:t>Section 1: Important Contacts</w:t>
      </w:r>
    </w:p>
    <w:bookmarkEnd w:id="0"/>
    <w:p w14:paraId="0ADFC489" w14:textId="42585171" w:rsidR="00464D3D" w:rsidRPr="00C17FA5" w:rsidRDefault="001B59FC" w:rsidP="001A053B">
      <w:pPr>
        <w:pStyle w:val="Heading3"/>
      </w:pPr>
      <w:r w:rsidRPr="00C17FA5">
        <w:t>Practice or Clinic</w:t>
      </w:r>
    </w:p>
    <w:tbl>
      <w:tblPr>
        <w:tblStyle w:val="GridTable4-Accent1"/>
        <w:tblW w:w="10890" w:type="dxa"/>
        <w:tblLayout w:type="fixed"/>
        <w:tblCellMar>
          <w:top w:w="14" w:type="dxa"/>
          <w:bottom w:w="14" w:type="dxa"/>
        </w:tblCellMar>
        <w:tblLook w:val="04A0" w:firstRow="1" w:lastRow="0" w:firstColumn="1" w:lastColumn="0" w:noHBand="0" w:noVBand="1"/>
      </w:tblPr>
      <w:tblGrid>
        <w:gridCol w:w="2425"/>
        <w:gridCol w:w="8465"/>
      </w:tblGrid>
      <w:tr w:rsidR="00074AB8" w:rsidRPr="009A55D6" w14:paraId="436BF1A2" w14:textId="77777777" w:rsidTr="00F45D3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0070C0"/>
              <w:right w:val="single" w:sz="4" w:space="0" w:color="FFFFFF" w:themeColor="background1"/>
            </w:tcBorders>
            <w:shd w:val="clear" w:color="auto" w:fill="0070C0"/>
            <w:vAlign w:val="center"/>
          </w:tcPr>
          <w:p w14:paraId="0C4FE956" w14:textId="2C88FC9C" w:rsidR="00074AB8" w:rsidRPr="009A55D6" w:rsidRDefault="00464D3D" w:rsidP="00D46428">
            <w:pPr>
              <w:widowControl w:val="0"/>
              <w:autoSpaceDE w:val="0"/>
              <w:autoSpaceDN w:val="0"/>
              <w:adjustRightInd w:val="0"/>
              <w:spacing w:before="0" w:after="0" w:line="220" w:lineRule="auto"/>
              <w:ind w:right="72"/>
              <w:rPr>
                <w:rFonts w:ascii="Arial" w:hAnsi="Arial" w:cs="Arial"/>
                <w:b w:val="0"/>
                <w:bCs w:val="0"/>
                <w:spacing w:val="3"/>
                <w:sz w:val="20"/>
                <w:szCs w:val="20"/>
              </w:rPr>
            </w:pPr>
            <w:r>
              <w:rPr>
                <w:rFonts w:cs="Myriad Pro"/>
                <w:color w:val="005DA4"/>
                <w:spacing w:val="3"/>
                <w:sz w:val="18"/>
                <w:szCs w:val="18"/>
              </w:rPr>
              <w:t xml:space="preserve"> </w:t>
            </w:r>
            <w:r w:rsidR="00176443">
              <w:rPr>
                <w:rFonts w:ascii="Arial" w:hAnsi="Arial" w:cs="Arial"/>
                <w:spacing w:val="3"/>
                <w:sz w:val="20"/>
                <w:szCs w:val="20"/>
              </w:rPr>
              <w:t>Description</w:t>
            </w:r>
          </w:p>
        </w:tc>
        <w:tc>
          <w:tcPr>
            <w:tcW w:w="8465" w:type="dxa"/>
            <w:tcBorders>
              <w:left w:val="single" w:sz="4" w:space="0" w:color="FFFFFF" w:themeColor="background1"/>
              <w:bottom w:val="single" w:sz="4" w:space="0" w:color="0070C0"/>
              <w:right w:val="single" w:sz="4" w:space="0" w:color="FFFFFF" w:themeColor="background1"/>
            </w:tcBorders>
            <w:shd w:val="clear" w:color="auto" w:fill="0070C0"/>
            <w:vAlign w:val="center"/>
          </w:tcPr>
          <w:p w14:paraId="70B74F59" w14:textId="536119F8" w:rsidR="00074AB8" w:rsidRPr="009A55D6" w:rsidRDefault="003B7E03" w:rsidP="00D46428">
            <w:pPr>
              <w:widowControl w:val="0"/>
              <w:autoSpaceDE w:val="0"/>
              <w:autoSpaceDN w:val="0"/>
              <w:adjustRightInd w:val="0"/>
              <w:spacing w:before="0" w:after="0" w:line="22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Pr>
                <w:rFonts w:ascii="Arial" w:hAnsi="Arial" w:cs="Arial"/>
                <w:spacing w:val="3"/>
                <w:sz w:val="20"/>
                <w:szCs w:val="20"/>
              </w:rPr>
              <w:t>P</w:t>
            </w:r>
            <w:r w:rsidR="005C7943">
              <w:rPr>
                <w:rFonts w:ascii="Arial" w:hAnsi="Arial" w:cs="Arial"/>
                <w:spacing w:val="3"/>
                <w:sz w:val="20"/>
                <w:szCs w:val="20"/>
              </w:rPr>
              <w:t>rovider P</w:t>
            </w:r>
            <w:r>
              <w:rPr>
                <w:rFonts w:ascii="Arial" w:hAnsi="Arial" w:cs="Arial"/>
                <w:spacing w:val="3"/>
                <w:sz w:val="20"/>
                <w:szCs w:val="20"/>
              </w:rPr>
              <w:t>rofile</w:t>
            </w:r>
            <w:r w:rsidR="004966D6">
              <w:rPr>
                <w:rFonts w:ascii="Arial" w:hAnsi="Arial" w:cs="Arial"/>
                <w:spacing w:val="3"/>
                <w:sz w:val="20"/>
                <w:szCs w:val="20"/>
              </w:rPr>
              <w:t xml:space="preserve"> </w:t>
            </w:r>
          </w:p>
        </w:tc>
      </w:tr>
      <w:tr w:rsidR="00074AB8" w:rsidRPr="009A55D6" w14:paraId="2E91D7D6"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692B3B51" w14:textId="05C8026F" w:rsidR="00074AB8" w:rsidRPr="009A55D6" w:rsidRDefault="00074AB8" w:rsidP="00D46428">
            <w:pPr>
              <w:widowControl w:val="0"/>
              <w:autoSpaceDE w:val="0"/>
              <w:autoSpaceDN w:val="0"/>
              <w:adjustRightInd w:val="0"/>
              <w:spacing w:before="0" w:after="0" w:line="220" w:lineRule="auto"/>
              <w:ind w:right="-18"/>
              <w:rPr>
                <w:rFonts w:ascii="Arial" w:hAnsi="Arial" w:cs="Arial"/>
                <w:bCs w:val="0"/>
                <w:spacing w:val="3"/>
                <w:sz w:val="20"/>
                <w:szCs w:val="20"/>
              </w:rPr>
            </w:pPr>
            <w:r>
              <w:rPr>
                <w:rFonts w:ascii="Arial" w:hAnsi="Arial" w:cs="Arial"/>
                <w:spacing w:val="3"/>
                <w:sz w:val="20"/>
                <w:szCs w:val="20"/>
              </w:rPr>
              <w:t>Loca</w:t>
            </w:r>
            <w:r w:rsidR="00EB1F44">
              <w:rPr>
                <w:rFonts w:ascii="Arial" w:hAnsi="Arial" w:cs="Arial"/>
                <w:spacing w:val="3"/>
                <w:sz w:val="20"/>
                <w:szCs w:val="20"/>
              </w:rPr>
              <w:t>tion Name</w:t>
            </w:r>
          </w:p>
        </w:tc>
        <w:tc>
          <w:tcPr>
            <w:tcW w:w="8465" w:type="dxa"/>
            <w:tcBorders>
              <w:top w:val="single" w:sz="4" w:space="0" w:color="0070C0"/>
              <w:left w:val="single" w:sz="6" w:space="0" w:color="0070C0"/>
              <w:bottom w:val="single" w:sz="6" w:space="0" w:color="0070C0"/>
              <w:right w:val="single" w:sz="4" w:space="0" w:color="0070C0"/>
            </w:tcBorders>
            <w:shd w:val="clear" w:color="auto" w:fill="auto"/>
            <w:vAlign w:val="center"/>
          </w:tcPr>
          <w:p w14:paraId="3A8F8298" w14:textId="77777777" w:rsidR="00074AB8" w:rsidRPr="009A55D6" w:rsidRDefault="00074AB8"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3734B1F8"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8A5C361" w14:textId="727C25A6"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Address</w:t>
            </w:r>
          </w:p>
        </w:tc>
        <w:tc>
          <w:tcPr>
            <w:tcW w:w="846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A45149E"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6FA720BC"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BAD8CB9" w14:textId="78D81F47"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Provider PIN</w:t>
            </w:r>
          </w:p>
        </w:tc>
        <w:tc>
          <w:tcPr>
            <w:tcW w:w="846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BFC787E"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75724B27"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D02B721" w14:textId="224B28E8"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CAIR Registry ID</w:t>
            </w:r>
          </w:p>
        </w:tc>
        <w:tc>
          <w:tcPr>
            <w:tcW w:w="846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5C384314"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064A6C61" w14:textId="77777777" w:rsidTr="00F45D33">
        <w:trPr>
          <w:trHeight w:val="498"/>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4" w:space="0" w:color="0070C0"/>
              <w:right w:val="single" w:sz="6" w:space="0" w:color="0070C0"/>
            </w:tcBorders>
            <w:shd w:val="clear" w:color="auto" w:fill="auto"/>
            <w:vAlign w:val="center"/>
          </w:tcPr>
          <w:p w14:paraId="25A46E8D" w14:textId="3F79DC02"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Program(s)</w:t>
            </w:r>
          </w:p>
        </w:tc>
        <w:tc>
          <w:tcPr>
            <w:tcW w:w="8465" w:type="dxa"/>
            <w:tcBorders>
              <w:top w:val="single" w:sz="6" w:space="0" w:color="0070C0"/>
              <w:left w:val="single" w:sz="6" w:space="0" w:color="0070C0"/>
              <w:bottom w:val="single" w:sz="4" w:space="0" w:color="0070C0"/>
              <w:right w:val="single" w:sz="4" w:space="0" w:color="0070C0"/>
            </w:tcBorders>
            <w:shd w:val="clear" w:color="auto" w:fill="auto"/>
            <w:vAlign w:val="center"/>
          </w:tcPr>
          <w:p w14:paraId="3031EC7E" w14:textId="7CE3EB61" w:rsidR="00EB1F44" w:rsidRPr="009A55D6" w:rsidRDefault="008D0CBF" w:rsidP="00D46428">
            <w:pPr>
              <w:widowControl w:val="0"/>
              <w:tabs>
                <w:tab w:val="left" w:pos="1240"/>
              </w:tabs>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r>
              <w:rPr>
                <w:rFonts w:ascii="Symbol" w:eastAsia="Symbol" w:hAnsi="Symbol" w:cs="Symbol"/>
                <w:spacing w:val="3"/>
                <w:sz w:val="20"/>
                <w:szCs w:val="20"/>
              </w:rPr>
              <w:sym w:font="Symbol" w:char="F0F0"/>
            </w:r>
            <w:r>
              <w:rPr>
                <w:rFonts w:ascii="Arial" w:hAnsi="Arial" w:cs="Arial"/>
                <w:bCs/>
                <w:spacing w:val="3"/>
                <w:sz w:val="20"/>
                <w:szCs w:val="20"/>
              </w:rPr>
              <w:t xml:space="preserve"> VFC</w:t>
            </w:r>
            <w:r w:rsidR="00DF4DC9">
              <w:rPr>
                <w:rFonts w:ascii="Arial" w:hAnsi="Arial" w:cs="Arial"/>
                <w:bCs/>
                <w:spacing w:val="3"/>
                <w:sz w:val="20"/>
                <w:szCs w:val="20"/>
              </w:rPr>
              <w:t xml:space="preserve">     </w:t>
            </w:r>
            <w:r w:rsidR="00DF4DC9">
              <w:rPr>
                <w:rFonts w:ascii="Symbol" w:eastAsia="Symbol" w:hAnsi="Symbol" w:cs="Symbol"/>
                <w:spacing w:val="3"/>
                <w:sz w:val="20"/>
                <w:szCs w:val="20"/>
              </w:rPr>
              <w:sym w:font="Symbol" w:char="F0F0"/>
            </w:r>
            <w:r w:rsidR="00DF4DC9">
              <w:rPr>
                <w:rFonts w:ascii="Arial" w:hAnsi="Arial" w:cs="Arial"/>
                <w:bCs/>
                <w:spacing w:val="3"/>
                <w:sz w:val="20"/>
                <w:szCs w:val="20"/>
              </w:rPr>
              <w:t xml:space="preserve"> VF</w:t>
            </w:r>
            <w:r w:rsidR="004C7CCE">
              <w:rPr>
                <w:rFonts w:ascii="Arial" w:hAnsi="Arial" w:cs="Arial"/>
                <w:bCs/>
                <w:spacing w:val="3"/>
                <w:sz w:val="20"/>
                <w:szCs w:val="20"/>
              </w:rPr>
              <w:t>A</w:t>
            </w:r>
            <w:r w:rsidR="00DF4DC9">
              <w:rPr>
                <w:rFonts w:ascii="Arial" w:hAnsi="Arial" w:cs="Arial"/>
                <w:bCs/>
                <w:spacing w:val="3"/>
                <w:sz w:val="20"/>
                <w:szCs w:val="20"/>
              </w:rPr>
              <w:t xml:space="preserve">     </w:t>
            </w:r>
            <w:r w:rsidR="00DF4DC9">
              <w:rPr>
                <w:rFonts w:ascii="Symbol" w:eastAsia="Symbol" w:hAnsi="Symbol" w:cs="Symbol"/>
                <w:spacing w:val="3"/>
                <w:sz w:val="20"/>
                <w:szCs w:val="20"/>
              </w:rPr>
              <w:sym w:font="Symbol" w:char="F0F0"/>
            </w:r>
            <w:r w:rsidR="00DF4DC9">
              <w:rPr>
                <w:rFonts w:ascii="Arial" w:hAnsi="Arial" w:cs="Arial"/>
                <w:bCs/>
                <w:spacing w:val="3"/>
                <w:sz w:val="20"/>
                <w:szCs w:val="20"/>
              </w:rPr>
              <w:t xml:space="preserve"> LHD 317     </w:t>
            </w:r>
            <w:r w:rsidR="00DF4DC9">
              <w:rPr>
                <w:rFonts w:ascii="Symbol" w:eastAsia="Symbol" w:hAnsi="Symbol" w:cs="Symbol"/>
                <w:spacing w:val="3"/>
                <w:sz w:val="20"/>
                <w:szCs w:val="20"/>
              </w:rPr>
              <w:sym w:font="Symbol" w:char="F0F0"/>
            </w:r>
            <w:r w:rsidR="00DF4DC9">
              <w:rPr>
                <w:rFonts w:ascii="Arial" w:hAnsi="Arial" w:cs="Arial"/>
                <w:bCs/>
                <w:spacing w:val="3"/>
                <w:sz w:val="20"/>
                <w:szCs w:val="20"/>
              </w:rPr>
              <w:t xml:space="preserve"> SGF     </w:t>
            </w:r>
          </w:p>
        </w:tc>
      </w:tr>
    </w:tbl>
    <w:p w14:paraId="3713C3EB" w14:textId="3D746A36" w:rsidR="00074AB8" w:rsidRPr="004C7CCE" w:rsidRDefault="004C7CCE" w:rsidP="001A053B">
      <w:pPr>
        <w:pStyle w:val="Heading3"/>
        <w:rPr>
          <w:rFonts w:cstheme="minorBidi"/>
          <w:sz w:val="24"/>
          <w:szCs w:val="22"/>
        </w:rPr>
      </w:pPr>
      <w:r w:rsidRPr="00973DAB">
        <w:t>Key Practice Staff &amp; Roles</w:t>
      </w:r>
    </w:p>
    <w:tbl>
      <w:tblPr>
        <w:tblStyle w:val="GridTable4-Accent1"/>
        <w:tblW w:w="10890" w:type="dxa"/>
        <w:tblLayout w:type="fixed"/>
        <w:tblCellMar>
          <w:top w:w="14" w:type="dxa"/>
          <w:bottom w:w="14" w:type="dxa"/>
        </w:tblCellMar>
        <w:tblLook w:val="06A0" w:firstRow="1" w:lastRow="0" w:firstColumn="1" w:lastColumn="0" w:noHBand="1" w:noVBand="1"/>
      </w:tblPr>
      <w:tblGrid>
        <w:gridCol w:w="2515"/>
        <w:gridCol w:w="1980"/>
        <w:gridCol w:w="1980"/>
        <w:gridCol w:w="1440"/>
        <w:gridCol w:w="1440"/>
        <w:gridCol w:w="1535"/>
      </w:tblGrid>
      <w:tr w:rsidR="00464D3D" w:rsidRPr="009A55D6" w14:paraId="11E843F8" w14:textId="77777777" w:rsidTr="0017144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0070C0"/>
              <w:right w:val="single" w:sz="4" w:space="0" w:color="FFFFFF" w:themeColor="background1"/>
            </w:tcBorders>
            <w:shd w:val="clear" w:color="auto" w:fill="0070C0"/>
          </w:tcPr>
          <w:p w14:paraId="16D370A3" w14:textId="77777777" w:rsidR="00464D3D" w:rsidRPr="00D10169" w:rsidRDefault="00464D3D" w:rsidP="00D5583F">
            <w:pPr>
              <w:widowControl w:val="0"/>
              <w:autoSpaceDE w:val="0"/>
              <w:autoSpaceDN w:val="0"/>
              <w:adjustRightInd w:val="0"/>
              <w:spacing w:before="0" w:after="0" w:line="220" w:lineRule="auto"/>
              <w:ind w:right="72"/>
              <w:jc w:val="center"/>
              <w:rPr>
                <w:rFonts w:ascii="Arial" w:hAnsi="Arial" w:cs="Arial"/>
                <w:b w:val="0"/>
                <w:bCs w:val="0"/>
                <w:spacing w:val="3"/>
                <w:sz w:val="20"/>
                <w:szCs w:val="20"/>
              </w:rPr>
            </w:pPr>
            <w:r w:rsidRPr="00D10169">
              <w:rPr>
                <w:rFonts w:ascii="Arial" w:hAnsi="Arial" w:cs="Arial"/>
                <w:spacing w:val="3"/>
                <w:sz w:val="20"/>
                <w:szCs w:val="20"/>
              </w:rPr>
              <w:t>Role</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4894EA3E" w14:textId="77777777" w:rsidR="00464D3D" w:rsidRPr="00D10169"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Name</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13EB1BE0" w14:textId="77777777" w:rsidR="00464D3D" w:rsidRPr="00D10169" w:rsidRDefault="00464D3D" w:rsidP="00D5583F">
            <w:pPr>
              <w:widowControl w:val="0"/>
              <w:autoSpaceDE w:val="0"/>
              <w:autoSpaceDN w:val="0"/>
              <w:adjustRightInd w:val="0"/>
              <w:spacing w:before="0" w:after="0" w:line="220" w:lineRule="auto"/>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Title</w:t>
            </w:r>
          </w:p>
        </w:tc>
        <w:tc>
          <w:tcPr>
            <w:tcW w:w="1440" w:type="dxa"/>
            <w:tcBorders>
              <w:left w:val="single" w:sz="4" w:space="0" w:color="FFFFFF" w:themeColor="background1"/>
              <w:bottom w:val="single" w:sz="4" w:space="0" w:color="0070C0"/>
              <w:right w:val="single" w:sz="4" w:space="0" w:color="FFFFFF" w:themeColor="background1"/>
            </w:tcBorders>
            <w:shd w:val="clear" w:color="auto" w:fill="0070C0"/>
          </w:tcPr>
          <w:p w14:paraId="3D992190" w14:textId="77777777" w:rsidR="00464D3D" w:rsidRPr="00D10169"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Phone #</w:t>
            </w:r>
          </w:p>
        </w:tc>
        <w:tc>
          <w:tcPr>
            <w:tcW w:w="1440" w:type="dxa"/>
            <w:tcBorders>
              <w:left w:val="single" w:sz="4" w:space="0" w:color="FFFFFF" w:themeColor="background1"/>
              <w:bottom w:val="single" w:sz="4" w:space="0" w:color="0070C0"/>
              <w:right w:val="single" w:sz="4" w:space="0" w:color="FFFFFF" w:themeColor="background1"/>
            </w:tcBorders>
            <w:shd w:val="clear" w:color="auto" w:fill="0070C0"/>
          </w:tcPr>
          <w:p w14:paraId="36A96C34" w14:textId="77777777" w:rsidR="00464D3D" w:rsidRPr="00D10169" w:rsidRDefault="00464D3D" w:rsidP="00D5583F">
            <w:pPr>
              <w:widowControl w:val="0"/>
              <w:autoSpaceDE w:val="0"/>
              <w:autoSpaceDN w:val="0"/>
              <w:adjustRightInd w:val="0"/>
              <w:spacing w:before="0" w:after="0" w:line="220" w:lineRule="auto"/>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Alt Phone #</w:t>
            </w:r>
          </w:p>
        </w:tc>
        <w:tc>
          <w:tcPr>
            <w:tcW w:w="1535" w:type="dxa"/>
            <w:tcBorders>
              <w:left w:val="single" w:sz="4" w:space="0" w:color="FFFFFF" w:themeColor="background1"/>
              <w:bottom w:val="single" w:sz="4" w:space="0" w:color="0070C0"/>
            </w:tcBorders>
            <w:shd w:val="clear" w:color="auto" w:fill="0070C0"/>
          </w:tcPr>
          <w:p w14:paraId="1CA8C708" w14:textId="77777777" w:rsidR="00464D3D" w:rsidRPr="00D10169" w:rsidRDefault="00464D3D" w:rsidP="00D5583F">
            <w:pPr>
              <w:widowControl w:val="0"/>
              <w:autoSpaceDE w:val="0"/>
              <w:autoSpaceDN w:val="0"/>
              <w:adjustRightInd w:val="0"/>
              <w:spacing w:before="0" w:after="0" w:line="220" w:lineRule="auto"/>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E-mail</w:t>
            </w:r>
          </w:p>
        </w:tc>
      </w:tr>
      <w:tr w:rsidR="00464D3D" w:rsidRPr="009A55D6" w14:paraId="3DCD20EB"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67ED41B4" w14:textId="61DA4772" w:rsidR="00464D3D" w:rsidRPr="00D10169" w:rsidRDefault="00464D3D" w:rsidP="000B3386">
            <w:pPr>
              <w:widowControl w:val="0"/>
              <w:autoSpaceDE w:val="0"/>
              <w:autoSpaceDN w:val="0"/>
              <w:adjustRightInd w:val="0"/>
              <w:spacing w:before="0" w:after="0" w:line="220" w:lineRule="auto"/>
              <w:ind w:right="-18"/>
              <w:rPr>
                <w:rFonts w:ascii="Arial" w:hAnsi="Arial" w:cs="Arial"/>
                <w:bCs w:val="0"/>
                <w:spacing w:val="3"/>
                <w:sz w:val="20"/>
                <w:szCs w:val="20"/>
              </w:rPr>
            </w:pPr>
            <w:r w:rsidRPr="00D10169">
              <w:rPr>
                <w:rFonts w:ascii="Arial" w:hAnsi="Arial" w:cs="Arial"/>
                <w:spacing w:val="3"/>
                <w:sz w:val="20"/>
                <w:szCs w:val="20"/>
              </w:rPr>
              <w:t>Provider of Record</w:t>
            </w:r>
            <w:r w:rsidR="00B3313D" w:rsidRPr="00D10169">
              <w:rPr>
                <w:rFonts w:ascii="Arial" w:hAnsi="Arial" w:cs="Arial"/>
                <w:spacing w:val="3"/>
                <w:sz w:val="20"/>
                <w:szCs w:val="20"/>
              </w:rPr>
              <w:t xml:space="preserve"> *</w:t>
            </w:r>
          </w:p>
        </w:tc>
        <w:tc>
          <w:tcPr>
            <w:tcW w:w="198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13FE74CE"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23D3B138"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0B427588"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0FA3A120"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4" w:space="0" w:color="0070C0"/>
              <w:left w:val="single" w:sz="6" w:space="0" w:color="0070C0"/>
              <w:bottom w:val="single" w:sz="6" w:space="0" w:color="0070C0"/>
              <w:right w:val="single" w:sz="4" w:space="0" w:color="0070C0"/>
            </w:tcBorders>
            <w:shd w:val="clear" w:color="auto" w:fill="auto"/>
            <w:vAlign w:val="center"/>
          </w:tcPr>
          <w:p w14:paraId="1368FD61"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1CE4C291"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0174B76F" w14:textId="042089D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Provider of Record Designee</w:t>
            </w:r>
            <w:r w:rsidR="00B3313D" w:rsidRPr="00D10169">
              <w:rPr>
                <w:rFonts w:ascii="Arial" w:hAnsi="Arial" w:cs="Arial"/>
                <w:spacing w:val="3"/>
                <w:sz w:val="20"/>
                <w:szCs w:val="20"/>
              </w:rPr>
              <w:t xml:space="preserve"> *</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5ADCB8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766E333"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126EE06"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D86357F"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60BF1064"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636649B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9EDB7D9" w14:textId="51E53976"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Vaccine Coordinator </w:t>
            </w:r>
            <w:r w:rsidR="00F94637" w:rsidRPr="00D10169">
              <w:rPr>
                <w:rFonts w:ascii="Arial" w:hAnsi="Arial" w:cs="Arial"/>
                <w:spacing w:val="3"/>
                <w:sz w:val="20"/>
                <w:szCs w:val="20"/>
              </w:rPr>
              <w:t>*</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FB308C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657BD0"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A4B9E27"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1FEEB81"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7B9D7A35"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0903A83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626B656" w14:textId="0FBC2F9D" w:rsidR="00464D3D" w:rsidRPr="00D10169" w:rsidRDefault="00464D3D" w:rsidP="000B3386">
            <w:pPr>
              <w:widowControl w:val="0"/>
              <w:autoSpaceDE w:val="0"/>
              <w:autoSpaceDN w:val="0"/>
              <w:adjustRightInd w:val="0"/>
              <w:spacing w:before="0" w:after="0" w:line="220" w:lineRule="auto"/>
              <w:ind w:right="72"/>
              <w:rPr>
                <w:rFonts w:ascii="Arial" w:hAnsi="Arial" w:cs="Arial"/>
                <w:b w:val="0"/>
                <w:bCs w:val="0"/>
                <w:spacing w:val="3"/>
                <w:sz w:val="20"/>
                <w:szCs w:val="20"/>
              </w:rPr>
            </w:pPr>
            <w:r w:rsidRPr="00D10169">
              <w:rPr>
                <w:rFonts w:ascii="Arial" w:hAnsi="Arial" w:cs="Arial"/>
                <w:spacing w:val="3"/>
                <w:sz w:val="20"/>
                <w:szCs w:val="20"/>
              </w:rPr>
              <w:t>Backup Vaccine Coordinator</w:t>
            </w:r>
            <w:r w:rsidR="00F94637" w:rsidRPr="00D10169">
              <w:rPr>
                <w:rFonts w:ascii="Arial" w:hAnsi="Arial" w:cs="Arial"/>
                <w:spacing w:val="3"/>
                <w:sz w:val="20"/>
                <w:szCs w:val="20"/>
              </w:rPr>
              <w:t xml:space="preserve"> *</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62DFEAB"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D8FE8DF"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4E58B80"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5259B32"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EBFA402"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9D385A" w:rsidRPr="009A55D6" w14:paraId="2310682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EC12305" w14:textId="21A309A5" w:rsidR="009D385A" w:rsidRPr="00D10169" w:rsidRDefault="009D385A"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Organization </w:t>
            </w:r>
            <w:r w:rsidR="00F01171" w:rsidRPr="004C7F80">
              <w:rPr>
                <w:rFonts w:ascii="Arial" w:hAnsi="Arial" w:cs="Arial"/>
                <w:spacing w:val="3"/>
                <w:sz w:val="20"/>
                <w:szCs w:val="20"/>
              </w:rPr>
              <w:t xml:space="preserve">Vaccine </w:t>
            </w:r>
            <w:r w:rsidRPr="00D10169">
              <w:rPr>
                <w:rFonts w:ascii="Arial" w:hAnsi="Arial" w:cs="Arial"/>
                <w:spacing w:val="3"/>
                <w:sz w:val="20"/>
                <w:szCs w:val="20"/>
              </w:rPr>
              <w:t>Coordinator</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2697213" w14:textId="77777777" w:rsidR="009D385A" w:rsidRPr="00D10169" w:rsidRDefault="009D385A"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24A151A" w14:textId="77777777" w:rsidR="009D385A" w:rsidRPr="00D10169" w:rsidRDefault="009D385A"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F1843E3" w14:textId="77777777" w:rsidR="009D385A" w:rsidRPr="00D10169" w:rsidRDefault="009D385A"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0F13335" w14:textId="77777777" w:rsidR="009D385A" w:rsidRPr="00D10169" w:rsidRDefault="009D385A"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04646A2" w14:textId="77777777" w:rsidR="009D385A" w:rsidRPr="00D10169" w:rsidRDefault="009D385A"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6950BC23"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C58DE08"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Additional Vaccine Coordinator</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84ABE83"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67B66C1"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721D8AC"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882212A"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433F2A90"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23A655C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594E8525" w14:textId="1C343F3A"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Immunization Champion</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456D501"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3644CF"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6FA6A93"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FD77E24"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90F1BB3"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30B6B3A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F368705"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Receives vaccines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9E693B9"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DBDEFEF"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AAA617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56AE50F"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70E23275"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0A4BB334"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C17F9BE"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Stores vaccines </w:t>
            </w:r>
          </w:p>
          <w:p w14:paraId="6ED4DE90"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76B33C5"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6ADF756"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AF6984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13D97B1"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52F13359"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5815165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5268B83"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Handles shipping incidents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C2EE38"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B3994B7"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B0AF711"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B515B1"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740DFFA3"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1611E81C"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C06C054"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Monitors storage unit temperatures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A0D1D3F"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27E5B6"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9A43934"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C3361AD"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A36DEE6"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4B2A7430"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480249BF"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Transports vaccines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AD3FA7B"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513D0F35"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7D4BE2"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7D4D899"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B862199"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43C3D761"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35FFA23B" w14:textId="33C7AE9B" w:rsidR="00F94637" w:rsidRDefault="00F94637" w:rsidP="00C92135">
      <w:pPr>
        <w:pStyle w:val="BodyText1"/>
        <w:rPr>
          <w:i/>
          <w:iCs/>
          <w:sz w:val="20"/>
          <w:szCs w:val="18"/>
        </w:rPr>
      </w:pPr>
      <w:r w:rsidRPr="00D10169">
        <w:rPr>
          <w:i/>
          <w:iCs/>
          <w:sz w:val="20"/>
          <w:szCs w:val="18"/>
        </w:rPr>
        <w:t>* Required roles</w:t>
      </w:r>
    </w:p>
    <w:p w14:paraId="4B9A83BD" w14:textId="77777777" w:rsidR="00F45D33" w:rsidRPr="00D10169" w:rsidRDefault="00F45D33" w:rsidP="00F45D33"/>
    <w:p w14:paraId="36B82802" w14:textId="1F73EAFE" w:rsidR="00464D3D" w:rsidRPr="00AE59B7" w:rsidRDefault="00AE59B7" w:rsidP="001A053B">
      <w:pPr>
        <w:pStyle w:val="Heading3"/>
      </w:pPr>
      <w:r>
        <w:lastRenderedPageBreak/>
        <w:t>Useful Emergency Numbers</w:t>
      </w:r>
    </w:p>
    <w:tbl>
      <w:tblPr>
        <w:tblStyle w:val="GridTable4-Accent1"/>
        <w:tblW w:w="10790" w:type="dxa"/>
        <w:tblCellMar>
          <w:top w:w="29" w:type="dxa"/>
          <w:bottom w:w="29" w:type="dxa"/>
        </w:tblCellMar>
        <w:tblLook w:val="06A0" w:firstRow="1" w:lastRow="0" w:firstColumn="1" w:lastColumn="0" w:noHBand="1" w:noVBand="1"/>
      </w:tblPr>
      <w:tblGrid>
        <w:gridCol w:w="2335"/>
        <w:gridCol w:w="2160"/>
        <w:gridCol w:w="1667"/>
        <w:gridCol w:w="1316"/>
        <w:gridCol w:w="3312"/>
      </w:tblGrid>
      <w:tr w:rsidR="00E96BAF" w:rsidRPr="00AE59B7" w14:paraId="2B3F8733" w14:textId="77777777" w:rsidTr="00EA526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35" w:type="dxa"/>
            <w:tcBorders>
              <w:bottom w:val="single" w:sz="4" w:space="0" w:color="0070C0"/>
              <w:right w:val="single" w:sz="4" w:space="0" w:color="F2F2F2" w:themeColor="background1" w:themeShade="F2"/>
            </w:tcBorders>
            <w:shd w:val="clear" w:color="auto" w:fill="0070C0"/>
          </w:tcPr>
          <w:p w14:paraId="51E3B502" w14:textId="77777777" w:rsidR="00464D3D" w:rsidRPr="00D10169" w:rsidRDefault="00464D3D" w:rsidP="00464D3D">
            <w:pPr>
              <w:spacing w:before="0" w:after="0"/>
              <w:jc w:val="center"/>
              <w:rPr>
                <w:rFonts w:ascii="Arial" w:hAnsi="Arial" w:cs="Arial"/>
                <w:b w:val="0"/>
                <w:sz w:val="20"/>
                <w:szCs w:val="20"/>
              </w:rPr>
            </w:pPr>
            <w:r w:rsidRPr="00D10169">
              <w:rPr>
                <w:rFonts w:ascii="Arial" w:hAnsi="Arial" w:cs="Arial"/>
                <w:sz w:val="20"/>
                <w:szCs w:val="20"/>
              </w:rPr>
              <w:t>Service</w:t>
            </w:r>
          </w:p>
        </w:tc>
        <w:tc>
          <w:tcPr>
            <w:tcW w:w="2160"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27A3F73A"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Name</w:t>
            </w:r>
          </w:p>
        </w:tc>
        <w:tc>
          <w:tcPr>
            <w:tcW w:w="1667"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58503C51"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Phone #</w:t>
            </w:r>
          </w:p>
        </w:tc>
        <w:tc>
          <w:tcPr>
            <w:tcW w:w="1316"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1926DDDF"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Alt Phone #</w:t>
            </w:r>
          </w:p>
        </w:tc>
        <w:tc>
          <w:tcPr>
            <w:tcW w:w="3312" w:type="dxa"/>
            <w:tcBorders>
              <w:left w:val="single" w:sz="4" w:space="0" w:color="F2F2F2" w:themeColor="background1" w:themeShade="F2"/>
              <w:bottom w:val="single" w:sz="4" w:space="0" w:color="0070C0"/>
            </w:tcBorders>
            <w:shd w:val="clear" w:color="auto" w:fill="0070C0"/>
          </w:tcPr>
          <w:p w14:paraId="031A83D0"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E-mail</w:t>
            </w:r>
          </w:p>
        </w:tc>
      </w:tr>
      <w:tr w:rsidR="00464D3D" w:rsidRPr="00AE59B7" w14:paraId="4C94B8BF"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3F3271B1"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CDPH Field Representative</w:t>
            </w:r>
          </w:p>
        </w:tc>
        <w:tc>
          <w:tcPr>
            <w:tcW w:w="216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0D406CB2"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4" w:space="0" w:color="0070C0"/>
              <w:left w:val="single" w:sz="6" w:space="0" w:color="0070C0"/>
              <w:bottom w:val="single" w:sz="6" w:space="0" w:color="0070C0"/>
              <w:right w:val="single" w:sz="6" w:space="0" w:color="0070C0"/>
            </w:tcBorders>
            <w:shd w:val="clear" w:color="auto" w:fill="auto"/>
            <w:vAlign w:val="center"/>
          </w:tcPr>
          <w:p w14:paraId="7B96908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4" w:space="0" w:color="0070C0"/>
              <w:left w:val="single" w:sz="6" w:space="0" w:color="0070C0"/>
              <w:bottom w:val="single" w:sz="6" w:space="0" w:color="0070C0"/>
              <w:right w:val="single" w:sz="6" w:space="0" w:color="0070C0"/>
            </w:tcBorders>
            <w:shd w:val="clear" w:color="auto" w:fill="auto"/>
            <w:vAlign w:val="center"/>
          </w:tcPr>
          <w:p w14:paraId="5A3356CB"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4" w:space="0" w:color="0070C0"/>
              <w:left w:val="single" w:sz="6" w:space="0" w:color="0070C0"/>
              <w:bottom w:val="single" w:sz="6" w:space="0" w:color="0070C0"/>
              <w:right w:val="single" w:sz="4" w:space="0" w:color="0070C0"/>
            </w:tcBorders>
            <w:shd w:val="clear" w:color="auto" w:fill="auto"/>
            <w:vAlign w:val="center"/>
          </w:tcPr>
          <w:p w14:paraId="7E959C28"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44FCFAA1"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008047CA"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VFC Program</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44EC009"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C2A0730"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(877) 243-8832</w:t>
            </w: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362B3A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1C92C0D9" w14:textId="5FD6253F"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2" w:history="1">
              <w:r w:rsidRPr="00D10169">
                <w:rPr>
                  <w:rStyle w:val="Hyperlink"/>
                  <w:rFonts w:cs="Arial"/>
                  <w:sz w:val="20"/>
                  <w:szCs w:val="20"/>
                </w:rPr>
                <w:t>MyVFCVaccines@cdph.ca.gov</w:t>
              </w:r>
            </w:hyperlink>
            <w:r w:rsidRPr="00D10169">
              <w:rPr>
                <w:rFonts w:ascii="Arial" w:hAnsi="Arial" w:cs="Arial"/>
                <w:sz w:val="20"/>
                <w:szCs w:val="20"/>
              </w:rPr>
              <w:t xml:space="preserve"> </w:t>
            </w:r>
          </w:p>
        </w:tc>
      </w:tr>
      <w:tr w:rsidR="00464D3D" w:rsidRPr="00AE59B7" w14:paraId="3D1C26A4"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827DC5D" w14:textId="4EE133AC" w:rsidR="00464D3D" w:rsidRPr="00D10169" w:rsidDel="00972DA4" w:rsidRDefault="00464D3D" w:rsidP="00D46428">
            <w:pPr>
              <w:spacing w:before="0" w:after="0"/>
              <w:rPr>
                <w:rFonts w:ascii="Arial" w:hAnsi="Arial" w:cs="Arial"/>
                <w:sz w:val="20"/>
                <w:szCs w:val="20"/>
              </w:rPr>
            </w:pPr>
            <w:r w:rsidRPr="00D10169">
              <w:rPr>
                <w:rFonts w:ascii="Arial" w:hAnsi="Arial" w:cs="Arial"/>
                <w:sz w:val="20"/>
                <w:szCs w:val="20"/>
              </w:rPr>
              <w:t>VFA/</w:t>
            </w:r>
            <w:r w:rsidR="00C84889" w:rsidRPr="00D10169">
              <w:rPr>
                <w:rFonts w:ascii="Arial" w:hAnsi="Arial" w:cs="Arial"/>
                <w:sz w:val="20"/>
                <w:szCs w:val="20"/>
              </w:rPr>
              <w:t xml:space="preserve">LHD </w:t>
            </w:r>
            <w:r w:rsidRPr="00D10169">
              <w:rPr>
                <w:rFonts w:ascii="Arial" w:hAnsi="Arial" w:cs="Arial"/>
                <w:sz w:val="20"/>
                <w:szCs w:val="20"/>
              </w:rPr>
              <w:t>317 Programs</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C3DA882"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76836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(833) 502-1245</w:t>
            </w: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19CE4B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1AFED41D" w14:textId="16C9B9E2"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3" w:history="1">
              <w:r w:rsidRPr="00D10169">
                <w:rPr>
                  <w:rStyle w:val="Hyperlink"/>
                  <w:rFonts w:cs="Arial"/>
                  <w:sz w:val="20"/>
                  <w:szCs w:val="20"/>
                </w:rPr>
                <w:t>providercallcenter@cdph.ca.gov</w:t>
              </w:r>
            </w:hyperlink>
            <w:r w:rsidRPr="00D10169">
              <w:rPr>
                <w:rFonts w:ascii="Arial" w:hAnsi="Arial" w:cs="Arial"/>
                <w:sz w:val="20"/>
                <w:szCs w:val="20"/>
              </w:rPr>
              <w:t xml:space="preserve"> </w:t>
            </w:r>
          </w:p>
        </w:tc>
      </w:tr>
      <w:tr w:rsidR="00464D3D" w:rsidRPr="00AE59B7" w14:paraId="5BE90763"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C032DB4"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SGF Program</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0FD413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BB80F8" w14:textId="7234E704"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(833) 502-1245</w:t>
            </w: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A4F8774"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80C536C" w14:textId="4CE292D7"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4" w:history="1">
              <w:r w:rsidRPr="00D10169">
                <w:rPr>
                  <w:rStyle w:val="Hyperlink"/>
                  <w:rFonts w:cs="Arial"/>
                  <w:sz w:val="20"/>
                  <w:szCs w:val="20"/>
                </w:rPr>
                <w:t>SGFvaccine@cdph.ca.gov</w:t>
              </w:r>
            </w:hyperlink>
            <w:r w:rsidRPr="00D10169">
              <w:rPr>
                <w:rFonts w:ascii="Arial" w:hAnsi="Arial" w:cs="Arial"/>
                <w:sz w:val="20"/>
                <w:szCs w:val="20"/>
              </w:rPr>
              <w:t xml:space="preserve"> </w:t>
            </w:r>
          </w:p>
        </w:tc>
      </w:tr>
      <w:tr w:rsidR="00464D3D" w:rsidRPr="00AE59B7" w14:paraId="17CA0020"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5CD40CD"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Utility Company</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E3BB829"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414E5DE"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0C361EC"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2906045"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22AB0C4E"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B7382EC"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Building Maintenance</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9727385"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6C6A2B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D5D0173"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540D70BE"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2DE4532A"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703D9AA"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Building Alarm Company</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9C2139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5776B7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162909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3D52D5E4"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53AB7C7A"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B572E34"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Refrigerator/Freezer Alarm Co.</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A94405B"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475B721"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2FF3F30"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3527D1E1"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6E55F093"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4" w:space="0" w:color="0070C0"/>
              <w:right w:val="single" w:sz="6" w:space="0" w:color="0070C0"/>
            </w:tcBorders>
            <w:shd w:val="clear" w:color="auto" w:fill="auto"/>
            <w:vAlign w:val="center"/>
          </w:tcPr>
          <w:p w14:paraId="74D3490E"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Refrigerator/Freezer Repair</w:t>
            </w:r>
          </w:p>
        </w:tc>
        <w:tc>
          <w:tcPr>
            <w:tcW w:w="216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68A69E23"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4" w:space="0" w:color="0070C0"/>
              <w:right w:val="single" w:sz="6" w:space="0" w:color="0070C0"/>
            </w:tcBorders>
            <w:shd w:val="clear" w:color="auto" w:fill="auto"/>
            <w:vAlign w:val="center"/>
          </w:tcPr>
          <w:p w14:paraId="5B0D8EE3"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4" w:space="0" w:color="0070C0"/>
              <w:right w:val="single" w:sz="6" w:space="0" w:color="0070C0"/>
            </w:tcBorders>
            <w:shd w:val="clear" w:color="auto" w:fill="auto"/>
            <w:vAlign w:val="center"/>
          </w:tcPr>
          <w:p w14:paraId="322F8311"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4" w:space="0" w:color="0070C0"/>
              <w:right w:val="single" w:sz="4" w:space="0" w:color="0070C0"/>
            </w:tcBorders>
            <w:shd w:val="clear" w:color="auto" w:fill="auto"/>
            <w:vAlign w:val="center"/>
          </w:tcPr>
          <w:p w14:paraId="63C3EC8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BDADC5" w14:textId="77777777" w:rsidR="005F7199" w:rsidRDefault="005F7199" w:rsidP="00010B90">
      <w:pPr>
        <w:pStyle w:val="Heading2"/>
      </w:pPr>
    </w:p>
    <w:p w14:paraId="22F834A6" w14:textId="77777777" w:rsidR="005F7199" w:rsidRDefault="005F7199">
      <w:pPr>
        <w:spacing w:before="0" w:after="160" w:line="259" w:lineRule="auto"/>
        <w:rPr>
          <w:rFonts w:ascii="Arial" w:eastAsiaTheme="majorEastAsia" w:hAnsi="Arial" w:cstheme="majorBidi"/>
          <w:b/>
          <w:color w:val="0070C0"/>
          <w:sz w:val="32"/>
          <w:szCs w:val="26"/>
        </w:rPr>
      </w:pPr>
      <w:r>
        <w:br w:type="page"/>
      </w:r>
    </w:p>
    <w:p w14:paraId="5ABBEC0D" w14:textId="2EC05135" w:rsidR="00464D3D" w:rsidRPr="00010B90" w:rsidRDefault="00464D3D" w:rsidP="00010B90">
      <w:pPr>
        <w:pStyle w:val="Heading2"/>
      </w:pPr>
      <w:bookmarkStart w:id="1" w:name="Section_2_Equipment_Documentation"/>
      <w:r w:rsidRPr="00010B90">
        <w:lastRenderedPageBreak/>
        <w:t>Section 2: Equipment Documentation</w:t>
      </w:r>
    </w:p>
    <w:bookmarkEnd w:id="1"/>
    <w:p w14:paraId="06DA1BDD" w14:textId="5CD09156" w:rsidR="008502CC" w:rsidRPr="003C56B2" w:rsidRDefault="008502CC" w:rsidP="00494800">
      <w:pPr>
        <w:pStyle w:val="Heading3"/>
      </w:pPr>
      <w:r>
        <w:t xml:space="preserve">Storage Units </w:t>
      </w:r>
    </w:p>
    <w:p w14:paraId="1BF95E19" w14:textId="5FADEB27" w:rsidR="008502CC" w:rsidRDefault="008502CC" w:rsidP="008502CC">
      <w:pPr>
        <w:pStyle w:val="BodyText1"/>
        <w:rPr>
          <w:rFonts w:cs="Myriad Pro"/>
          <w:bCs/>
          <w:color w:val="005DA4"/>
          <w:spacing w:val="3"/>
          <w:sz w:val="4"/>
          <w:szCs w:val="4"/>
        </w:rPr>
      </w:pPr>
      <w:r w:rsidRPr="00FC76AA">
        <w:t xml:space="preserve">Identify all storage units </w:t>
      </w:r>
      <w:r w:rsidR="00CE7BCC">
        <w:t>(</w:t>
      </w:r>
      <w:r w:rsidR="00CE7BCC" w:rsidRPr="00FC76AA">
        <w:t>m</w:t>
      </w:r>
      <w:r w:rsidR="00CE7BCC">
        <w:t>ust m</w:t>
      </w:r>
      <w:r w:rsidR="00CE7BCC" w:rsidRPr="00FC76AA">
        <w:t xml:space="preserve">eet </w:t>
      </w:r>
      <w:hyperlink r:id="rId15" w:history="1">
        <w:r w:rsidR="00CE7BCC" w:rsidRPr="00865A37">
          <w:rPr>
            <w:rStyle w:val="Hyperlink"/>
          </w:rPr>
          <w:t>program requirements</w:t>
        </w:r>
      </w:hyperlink>
      <w:r w:rsidR="00CE7BCC">
        <w:t xml:space="preserve">) </w:t>
      </w:r>
      <w:r w:rsidRPr="00FC76AA">
        <w:t>storing publicly supplied vaccines.</w:t>
      </w:r>
    </w:p>
    <w:p w14:paraId="137AC029" w14:textId="77777777" w:rsidR="008502CC" w:rsidRPr="00215484" w:rsidRDefault="008502CC" w:rsidP="00464D3D">
      <w:pPr>
        <w:widowControl w:val="0"/>
        <w:autoSpaceDE w:val="0"/>
        <w:autoSpaceDN w:val="0"/>
        <w:adjustRightInd w:val="0"/>
        <w:ind w:right="450"/>
        <w:rPr>
          <w:rFonts w:cs="Myriad Pro"/>
          <w:bCs/>
          <w:color w:val="005DA4"/>
          <w:spacing w:val="3"/>
          <w:sz w:val="4"/>
          <w:szCs w:val="4"/>
        </w:rPr>
      </w:pPr>
    </w:p>
    <w:tbl>
      <w:tblPr>
        <w:tblStyle w:val="GridTable4-Accent1"/>
        <w:tblW w:w="10795" w:type="dxa"/>
        <w:tblLayout w:type="fixed"/>
        <w:tblLook w:val="06A0" w:firstRow="1" w:lastRow="0" w:firstColumn="1" w:lastColumn="0" w:noHBand="1" w:noVBand="1"/>
      </w:tblPr>
      <w:tblGrid>
        <w:gridCol w:w="1525"/>
        <w:gridCol w:w="1530"/>
        <w:gridCol w:w="1800"/>
        <w:gridCol w:w="1710"/>
        <w:gridCol w:w="1620"/>
        <w:gridCol w:w="2610"/>
      </w:tblGrid>
      <w:tr w:rsidR="00464D3D" w:rsidRPr="002304F4" w14:paraId="1922CF22" w14:textId="77777777" w:rsidTr="0017144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0070C0"/>
              <w:right w:val="single" w:sz="4" w:space="0" w:color="FFFFFF" w:themeColor="background1"/>
            </w:tcBorders>
            <w:shd w:val="clear" w:color="auto" w:fill="0070C0"/>
          </w:tcPr>
          <w:p w14:paraId="415DB3AF" w14:textId="77777777" w:rsidR="00464D3D" w:rsidRPr="000F7BA5" w:rsidRDefault="00464D3D" w:rsidP="00D46428">
            <w:pPr>
              <w:widowControl w:val="0"/>
              <w:autoSpaceDE w:val="0"/>
              <w:autoSpaceDN w:val="0"/>
              <w:adjustRightInd w:val="0"/>
              <w:spacing w:before="0" w:after="0"/>
              <w:ind w:right="72"/>
              <w:jc w:val="center"/>
              <w:rPr>
                <w:rFonts w:ascii="Arial" w:hAnsi="Arial" w:cs="Arial"/>
                <w:b w:val="0"/>
                <w:bCs w:val="0"/>
                <w:spacing w:val="3"/>
                <w:sz w:val="20"/>
                <w:szCs w:val="20"/>
              </w:rPr>
            </w:pPr>
            <w:r w:rsidRPr="000F7BA5">
              <w:rPr>
                <w:rFonts w:ascii="Arial" w:hAnsi="Arial" w:cs="Arial"/>
                <w:spacing w:val="3"/>
                <w:sz w:val="20"/>
                <w:szCs w:val="20"/>
              </w:rPr>
              <w:t>Unit Type</w:t>
            </w:r>
          </w:p>
        </w:tc>
        <w:tc>
          <w:tcPr>
            <w:tcW w:w="1530" w:type="dxa"/>
            <w:tcBorders>
              <w:left w:val="single" w:sz="4" w:space="0" w:color="FFFFFF" w:themeColor="background1"/>
              <w:bottom w:val="single" w:sz="4" w:space="0" w:color="0070C0"/>
              <w:right w:val="single" w:sz="4" w:space="0" w:color="FFFFFF" w:themeColor="background1"/>
            </w:tcBorders>
            <w:shd w:val="clear" w:color="auto" w:fill="0070C0"/>
          </w:tcPr>
          <w:p w14:paraId="42C32368" w14:textId="1C8F8054" w:rsidR="00464D3D" w:rsidRPr="000F7BA5" w:rsidRDefault="00464D3D" w:rsidP="00D46428">
            <w:pPr>
              <w:widowControl w:val="0"/>
              <w:autoSpaceDE w:val="0"/>
              <w:autoSpaceDN w:val="0"/>
              <w:adjustRightInd w:val="0"/>
              <w:spacing w:before="0" w:after="0"/>
              <w:ind w:right="-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Unit</w:t>
            </w:r>
            <w:r w:rsidR="003D7030" w:rsidRPr="000F7BA5">
              <w:rPr>
                <w:rFonts w:ascii="Arial" w:hAnsi="Arial" w:cs="Arial"/>
                <w:spacing w:val="3"/>
                <w:sz w:val="20"/>
                <w:szCs w:val="20"/>
              </w:rPr>
              <w:t xml:space="preserve"> </w:t>
            </w:r>
            <w:r w:rsidRPr="000F7BA5">
              <w:rPr>
                <w:rFonts w:ascii="Arial" w:hAnsi="Arial" w:cs="Arial"/>
                <w:spacing w:val="3"/>
                <w:sz w:val="20"/>
                <w:szCs w:val="20"/>
              </w:rPr>
              <w:t>/</w:t>
            </w:r>
            <w:r w:rsidR="003D7030" w:rsidRPr="000F7BA5">
              <w:rPr>
                <w:rFonts w:ascii="Arial" w:hAnsi="Arial" w:cs="Arial"/>
                <w:spacing w:val="3"/>
                <w:sz w:val="20"/>
                <w:szCs w:val="20"/>
              </w:rPr>
              <w:t xml:space="preserve"> </w:t>
            </w:r>
            <w:r w:rsidRPr="000F7BA5">
              <w:rPr>
                <w:rFonts w:ascii="Arial" w:hAnsi="Arial" w:cs="Arial"/>
                <w:spacing w:val="3"/>
                <w:sz w:val="20"/>
                <w:szCs w:val="20"/>
              </w:rPr>
              <w:t>Location ID</w:t>
            </w:r>
          </w:p>
        </w:tc>
        <w:tc>
          <w:tcPr>
            <w:tcW w:w="1800" w:type="dxa"/>
            <w:tcBorders>
              <w:left w:val="single" w:sz="4" w:space="0" w:color="FFFFFF" w:themeColor="background1"/>
              <w:bottom w:val="single" w:sz="4" w:space="0" w:color="0070C0"/>
              <w:right w:val="single" w:sz="4" w:space="0" w:color="FFFFFF" w:themeColor="background1"/>
            </w:tcBorders>
            <w:shd w:val="clear" w:color="auto" w:fill="0070C0"/>
          </w:tcPr>
          <w:p w14:paraId="533216A9" w14:textId="77777777" w:rsidR="00464D3D" w:rsidRPr="000F7BA5" w:rsidRDefault="00464D3D" w:rsidP="00D46428">
            <w:pPr>
              <w:widowControl w:val="0"/>
              <w:autoSpaceDE w:val="0"/>
              <w:autoSpaceDN w:val="0"/>
              <w:adjustRightInd w:val="0"/>
              <w:spacing w:before="0" w:after="0"/>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Brand</w:t>
            </w:r>
          </w:p>
        </w:tc>
        <w:tc>
          <w:tcPr>
            <w:tcW w:w="1710" w:type="dxa"/>
            <w:tcBorders>
              <w:left w:val="single" w:sz="4" w:space="0" w:color="FFFFFF" w:themeColor="background1"/>
              <w:bottom w:val="single" w:sz="4" w:space="0" w:color="0070C0"/>
              <w:right w:val="single" w:sz="4" w:space="0" w:color="FFFFFF" w:themeColor="background1"/>
            </w:tcBorders>
            <w:shd w:val="clear" w:color="auto" w:fill="0070C0"/>
          </w:tcPr>
          <w:p w14:paraId="439C2EFB" w14:textId="77777777" w:rsidR="00464D3D" w:rsidRPr="000F7BA5" w:rsidRDefault="00464D3D" w:rsidP="00D46428">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Model</w:t>
            </w:r>
          </w:p>
        </w:tc>
        <w:tc>
          <w:tcPr>
            <w:tcW w:w="1620" w:type="dxa"/>
            <w:tcBorders>
              <w:left w:val="single" w:sz="4" w:space="0" w:color="FFFFFF" w:themeColor="background1"/>
              <w:bottom w:val="single" w:sz="4" w:space="0" w:color="0070C0"/>
              <w:right w:val="single" w:sz="4" w:space="0" w:color="FFFFFF" w:themeColor="background1"/>
            </w:tcBorders>
            <w:shd w:val="clear" w:color="auto" w:fill="0070C0"/>
          </w:tcPr>
          <w:p w14:paraId="59C32800" w14:textId="77777777" w:rsidR="00464D3D" w:rsidRPr="000F7BA5" w:rsidRDefault="00464D3D" w:rsidP="00D46428">
            <w:pPr>
              <w:widowControl w:val="0"/>
              <w:autoSpaceDE w:val="0"/>
              <w:autoSpaceDN w:val="0"/>
              <w:adjustRightInd w:val="0"/>
              <w:spacing w:before="0" w:after="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Dates / Types of Service</w:t>
            </w:r>
          </w:p>
        </w:tc>
        <w:tc>
          <w:tcPr>
            <w:tcW w:w="2610" w:type="dxa"/>
            <w:tcBorders>
              <w:left w:val="single" w:sz="4" w:space="0" w:color="FFFFFF" w:themeColor="background1"/>
              <w:bottom w:val="single" w:sz="4" w:space="0" w:color="0070C0"/>
            </w:tcBorders>
            <w:shd w:val="clear" w:color="auto" w:fill="0070C0"/>
          </w:tcPr>
          <w:p w14:paraId="415C9DE9" w14:textId="7338C7C2" w:rsidR="00464D3D" w:rsidRPr="000F7BA5" w:rsidRDefault="00464D3D" w:rsidP="00D46428">
            <w:pPr>
              <w:widowControl w:val="0"/>
              <w:autoSpaceDE w:val="0"/>
              <w:autoSpaceDN w:val="0"/>
              <w:adjustRightInd w:val="0"/>
              <w:spacing w:before="0" w:after="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Public Vaccines</w:t>
            </w:r>
            <w:r w:rsidR="00D5583F" w:rsidRPr="000F7BA5">
              <w:rPr>
                <w:rFonts w:ascii="Arial" w:hAnsi="Arial" w:cs="Arial"/>
                <w:b w:val="0"/>
                <w:bCs w:val="0"/>
                <w:spacing w:val="3"/>
                <w:sz w:val="20"/>
                <w:szCs w:val="20"/>
              </w:rPr>
              <w:br/>
            </w:r>
            <w:r w:rsidRPr="00B418F6">
              <w:rPr>
                <w:rFonts w:ascii="Arial" w:hAnsi="Arial" w:cs="Arial"/>
                <w:b w:val="0"/>
                <w:bCs w:val="0"/>
                <w:spacing w:val="3"/>
                <w:sz w:val="20"/>
                <w:szCs w:val="20"/>
              </w:rPr>
              <w:t>(Circle all that apply)</w:t>
            </w:r>
          </w:p>
        </w:tc>
      </w:tr>
      <w:tr w:rsidR="00464D3D" w:rsidRPr="002304F4" w14:paraId="22D392C7"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67711CDF" w14:textId="77777777" w:rsidR="00464D3D" w:rsidRPr="000F7BA5" w:rsidRDefault="00464D3D" w:rsidP="00D46428">
            <w:pPr>
              <w:widowControl w:val="0"/>
              <w:autoSpaceDE w:val="0"/>
              <w:autoSpaceDN w:val="0"/>
              <w:adjustRightInd w:val="0"/>
              <w:spacing w:before="0" w:after="0"/>
              <w:ind w:right="-14"/>
              <w:rPr>
                <w:rFonts w:ascii="Arial" w:hAnsi="Arial" w:cs="Arial"/>
                <w:b w:val="0"/>
                <w:spacing w:val="3"/>
                <w:sz w:val="20"/>
                <w:szCs w:val="20"/>
              </w:rPr>
            </w:pPr>
            <w:r w:rsidRPr="000F7BA5">
              <w:rPr>
                <w:rFonts w:ascii="Arial" w:hAnsi="Arial" w:cs="Arial"/>
                <w:spacing w:val="3"/>
                <w:sz w:val="20"/>
                <w:szCs w:val="20"/>
              </w:rPr>
              <w:t>Refrigerator</w:t>
            </w:r>
          </w:p>
        </w:tc>
        <w:tc>
          <w:tcPr>
            <w:tcW w:w="153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796D88D3" w14:textId="77777777" w:rsidR="00464D3D" w:rsidRPr="000F7BA5" w:rsidRDefault="00464D3D" w:rsidP="00D4642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7A27037B" w14:textId="77777777" w:rsidR="00464D3D" w:rsidRPr="000F7BA5" w:rsidRDefault="00464D3D" w:rsidP="00D4642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45BD770D" w14:textId="77777777" w:rsidR="00464D3D" w:rsidRPr="000F7BA5" w:rsidRDefault="00464D3D" w:rsidP="00D4642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108D00D2" w14:textId="77777777" w:rsidR="00464D3D" w:rsidRPr="000F7BA5" w:rsidRDefault="00464D3D" w:rsidP="00D4642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4" w:space="0" w:color="0070C0"/>
              <w:left w:val="single" w:sz="6" w:space="0" w:color="0070C0"/>
              <w:bottom w:val="single" w:sz="6" w:space="0" w:color="0070C0"/>
              <w:right w:val="single" w:sz="4" w:space="0" w:color="0070C0"/>
            </w:tcBorders>
            <w:shd w:val="clear" w:color="auto" w:fill="auto"/>
            <w:vAlign w:val="center"/>
          </w:tcPr>
          <w:p w14:paraId="0C653CA1" w14:textId="5243968D" w:rsidR="00464D3D" w:rsidRPr="000F7BA5" w:rsidRDefault="00EC2552" w:rsidP="00D46428">
            <w:pPr>
              <w:widowControl w:val="0"/>
              <w:autoSpaceDE w:val="0"/>
              <w:autoSpaceDN w:val="0"/>
              <w:adjustRightInd w:val="0"/>
              <w:spacing w:before="0" w:after="0"/>
              <w:ind w:right="58"/>
              <w:cnfStyle w:val="000000000000" w:firstRow="0" w:lastRow="0" w:firstColumn="0" w:lastColumn="0" w:oddVBand="0" w:evenVBand="0" w:oddHBand="0" w:evenHBand="0" w:firstRowFirstColumn="0" w:firstRowLastColumn="0" w:lastRowFirstColumn="0" w:lastRowLastColumn="0"/>
              <w:rPr>
                <w:rFonts w:ascii="Arial" w:hAnsi="Arial" w:cs="Arial"/>
                <w:b/>
                <w:spacing w:val="3"/>
                <w:sz w:val="20"/>
                <w:szCs w:val="20"/>
                <w:highlight w:val="yellow"/>
              </w:rPr>
            </w:pPr>
            <w:r w:rsidRPr="00135FC3">
              <w:rPr>
                <w:rFonts w:ascii="Arial" w:hAnsi="Arial" w:cs="Arial"/>
                <w:b/>
                <w:spacing w:val="3"/>
                <w:sz w:val="20"/>
                <w:szCs w:val="20"/>
              </w:rPr>
              <w:t xml:space="preserve">VFC VFA LHD </w:t>
            </w:r>
            <w:r w:rsidR="000C5AA8" w:rsidRPr="00135FC3">
              <w:rPr>
                <w:rFonts w:ascii="Arial" w:hAnsi="Arial" w:cs="Arial"/>
                <w:b/>
                <w:spacing w:val="3"/>
                <w:sz w:val="20"/>
                <w:szCs w:val="20"/>
              </w:rPr>
              <w:t>317 SGF</w:t>
            </w:r>
          </w:p>
        </w:tc>
      </w:tr>
      <w:tr w:rsidR="000C5AA8" w:rsidRPr="002304F4" w14:paraId="1231139F"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9B2AF2A" w14:textId="77777777" w:rsidR="000C5AA8" w:rsidRPr="000F7BA5" w:rsidRDefault="000C5AA8" w:rsidP="000C5AA8">
            <w:pPr>
              <w:spacing w:before="0" w:after="0"/>
              <w:rPr>
                <w:rFonts w:ascii="Arial" w:hAnsi="Arial" w:cs="Arial"/>
                <w:b w:val="0"/>
                <w:sz w:val="20"/>
                <w:szCs w:val="20"/>
              </w:rPr>
            </w:pPr>
            <w:r w:rsidRPr="000F7BA5">
              <w:rPr>
                <w:rFonts w:ascii="Arial" w:hAnsi="Arial" w:cs="Arial"/>
                <w:sz w:val="20"/>
                <w:szCs w:val="20"/>
              </w:rPr>
              <w:t>Refrigerator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6F6B40D"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1662FBE"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8423768"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F547124"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558547A5"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751A6F69" w14:textId="39C3366D"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4D78ADDF"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FCA73A1" w14:textId="77777777" w:rsidR="000C5AA8" w:rsidRPr="000F7BA5" w:rsidRDefault="000C5AA8" w:rsidP="000C5AA8">
            <w:pPr>
              <w:spacing w:before="0" w:after="0"/>
              <w:rPr>
                <w:rFonts w:ascii="Arial" w:hAnsi="Arial" w:cs="Arial"/>
                <w:b w:val="0"/>
                <w:sz w:val="20"/>
                <w:szCs w:val="20"/>
              </w:rPr>
            </w:pPr>
            <w:r w:rsidRPr="000F7BA5">
              <w:rPr>
                <w:rFonts w:ascii="Arial" w:hAnsi="Arial" w:cs="Arial"/>
                <w:sz w:val="20"/>
                <w:szCs w:val="20"/>
              </w:rPr>
              <w:t>Refrigerator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C2E286"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378EBE6"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0FE9965"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24F6C11"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1BF1A0B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1FB06753" w14:textId="0ACFAAA4"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61F09DC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9B3323C" w14:textId="77777777" w:rsidR="000C5AA8" w:rsidRPr="000F7BA5" w:rsidRDefault="000C5AA8" w:rsidP="000C5AA8">
            <w:pPr>
              <w:spacing w:before="0" w:after="0"/>
              <w:rPr>
                <w:rFonts w:ascii="Arial" w:hAnsi="Arial" w:cs="Arial"/>
                <w:b w:val="0"/>
                <w:sz w:val="20"/>
                <w:szCs w:val="20"/>
              </w:rPr>
            </w:pPr>
            <w:r w:rsidRPr="000F7BA5">
              <w:rPr>
                <w:rFonts w:ascii="Arial" w:hAnsi="Arial" w:cs="Arial"/>
                <w:sz w:val="20"/>
                <w:szCs w:val="20"/>
              </w:rPr>
              <w:t>Refrigerator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A9AE2B0"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F7714D"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9C25802"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FB7380B"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12EDDD62"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4A52B4D8" w14:textId="258F5A4B"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5D6B265D"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6E2D1C8"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Freezer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696DFB7"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5114534"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988794"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095E845"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01FC7F0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4EA2FA5A" w14:textId="7A605A88"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50F074D2"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2AB9C31"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Freezer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C93FEE9"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A6F4E8"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40E2DF6"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F0633BA"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7BFB159F"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6A7977A9" w14:textId="45480182"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2B04A011"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3BE81BE"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ULT Freezer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842D9E"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FD6C6D7"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D96E1AD"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05C6CD5"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24C8100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2A1CB97C" w14:textId="1266C8AF"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045FD2A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4" w:space="0" w:color="0070C0"/>
              <w:right w:val="single" w:sz="6" w:space="0" w:color="0070C0"/>
            </w:tcBorders>
            <w:shd w:val="clear" w:color="auto" w:fill="auto"/>
            <w:vAlign w:val="center"/>
          </w:tcPr>
          <w:p w14:paraId="6B7D73BB"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ULT Freezer</w:t>
            </w:r>
          </w:p>
        </w:tc>
        <w:tc>
          <w:tcPr>
            <w:tcW w:w="153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46CDB8AE"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5D32CCB1"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00E38835"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33ED0DE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283C318A"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4" w:space="0" w:color="0070C0"/>
              <w:right w:val="single" w:sz="4" w:space="0" w:color="0070C0"/>
            </w:tcBorders>
            <w:shd w:val="clear" w:color="auto" w:fill="auto"/>
          </w:tcPr>
          <w:p w14:paraId="28454474" w14:textId="4C515EAB"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bl>
    <w:p w14:paraId="17153DE6" w14:textId="030A01A1" w:rsidR="00467581" w:rsidRPr="007815E4" w:rsidRDefault="008433B0" w:rsidP="00E566E2">
      <w:pPr>
        <w:pStyle w:val="BodyText1"/>
      </w:pPr>
      <w:r w:rsidRPr="00215484">
        <w:rPr>
          <w:b/>
        </w:rPr>
        <w:t xml:space="preserve">For Manual-Defrost Freezers: </w:t>
      </w:r>
      <w:r w:rsidRPr="00215484">
        <w:t xml:space="preserve">Outline </w:t>
      </w:r>
      <w:r w:rsidR="00604973">
        <w:t xml:space="preserve">or attach </w:t>
      </w:r>
      <w:r w:rsidRPr="00215484">
        <w:t>protocol</w:t>
      </w:r>
      <w:r w:rsidR="009A2B38">
        <w:t>s</w:t>
      </w:r>
      <w:r w:rsidRPr="00215484">
        <w:t xml:space="preserve"> for defrosting freezers—if different from instructions provided under </w:t>
      </w:r>
      <w:r>
        <w:t xml:space="preserve">storage unit </w:t>
      </w:r>
      <w:r w:rsidRPr="00215484">
        <w:t xml:space="preserve">“Routine Maintenance” in the </w:t>
      </w:r>
      <w:r w:rsidRPr="00946BCB">
        <w:t>Provider Operations Manual</w:t>
      </w:r>
      <w:r w:rsidRPr="00215484">
        <w:t xml:space="preserve">. </w:t>
      </w:r>
    </w:p>
    <w:p w14:paraId="238D6C3E" w14:textId="77777777" w:rsidR="00B418F6" w:rsidRDefault="00B418F6" w:rsidP="00E566E2">
      <w:pPr>
        <w:pStyle w:val="BodyText1"/>
        <w:rPr>
          <w:b/>
          <w:bCs/>
        </w:rPr>
      </w:pPr>
    </w:p>
    <w:p w14:paraId="06E6A0A4" w14:textId="77777777" w:rsidR="00C17FA5" w:rsidRDefault="00C17FA5" w:rsidP="00E566E2">
      <w:pPr>
        <w:pStyle w:val="BodyText1"/>
        <w:rPr>
          <w:b/>
          <w:bCs/>
        </w:rPr>
      </w:pPr>
    </w:p>
    <w:p w14:paraId="6BEC77DC" w14:textId="77777777" w:rsidR="00C17FA5" w:rsidRDefault="00C17FA5" w:rsidP="00E566E2">
      <w:pPr>
        <w:pStyle w:val="BodyText1"/>
        <w:rPr>
          <w:b/>
          <w:bCs/>
        </w:rPr>
      </w:pPr>
    </w:p>
    <w:p w14:paraId="647B6294" w14:textId="77777777" w:rsidR="00C17FA5" w:rsidRDefault="00C17FA5" w:rsidP="00E566E2">
      <w:pPr>
        <w:pStyle w:val="BodyText1"/>
        <w:rPr>
          <w:b/>
          <w:bCs/>
        </w:rPr>
      </w:pPr>
    </w:p>
    <w:p w14:paraId="757889AF" w14:textId="77777777" w:rsidR="00467974" w:rsidRDefault="00467974" w:rsidP="00E566E2">
      <w:pPr>
        <w:pStyle w:val="BodyText1"/>
        <w:rPr>
          <w:b/>
          <w:bCs/>
        </w:rPr>
      </w:pPr>
    </w:p>
    <w:p w14:paraId="6F8E4B3C" w14:textId="522BCD87" w:rsidR="00E566E2" w:rsidRPr="00215484" w:rsidRDefault="00E566E2" w:rsidP="00E566E2">
      <w:pPr>
        <w:pStyle w:val="BodyText1"/>
      </w:pPr>
      <w:r w:rsidRPr="00B06483">
        <w:rPr>
          <w:b/>
          <w:bCs/>
        </w:rPr>
        <w:t xml:space="preserve">Identify location of completed </w:t>
      </w:r>
      <w:r w:rsidR="00B90A3D">
        <w:rPr>
          <w:b/>
          <w:bCs/>
        </w:rPr>
        <w:t xml:space="preserve">temperature </w:t>
      </w:r>
      <w:r w:rsidRPr="00B06483">
        <w:rPr>
          <w:b/>
          <w:bCs/>
        </w:rPr>
        <w:t>logs</w:t>
      </w:r>
      <w:r w:rsidR="00B06483" w:rsidRPr="00B06483">
        <w:rPr>
          <w:b/>
          <w:bCs/>
        </w:rPr>
        <w:t>:</w:t>
      </w:r>
      <w:r w:rsidR="00B06483">
        <w:t xml:space="preserve"> ___________________________</w:t>
      </w:r>
    </w:p>
    <w:p w14:paraId="37D3EE38" w14:textId="77777777" w:rsidR="00F200C5" w:rsidRDefault="00F200C5" w:rsidP="001A053B">
      <w:pPr>
        <w:pStyle w:val="Heading3"/>
      </w:pPr>
      <w:r>
        <w:t xml:space="preserve">Storage Unit Maintenance &amp; Repair </w:t>
      </w:r>
    </w:p>
    <w:p w14:paraId="58669EAD" w14:textId="77777777" w:rsidR="00F200C5" w:rsidRPr="00130E17" w:rsidRDefault="00F200C5" w:rsidP="00F200C5">
      <w:pPr>
        <w:pStyle w:val="BodyText1"/>
      </w:pPr>
      <w:r>
        <w:t>Identify company servicing vaccine storage units.</w:t>
      </w:r>
    </w:p>
    <w:tbl>
      <w:tblPr>
        <w:tblStyle w:val="GridTable4-Accent1"/>
        <w:tblW w:w="10895" w:type="dxa"/>
        <w:tblInd w:w="-5" w:type="dxa"/>
        <w:tblLayout w:type="fixed"/>
        <w:tblCellMar>
          <w:top w:w="14" w:type="dxa"/>
          <w:bottom w:w="14" w:type="dxa"/>
        </w:tblCellMar>
        <w:tblLook w:val="06A0" w:firstRow="1" w:lastRow="0" w:firstColumn="1" w:lastColumn="0" w:noHBand="1" w:noVBand="1"/>
      </w:tblPr>
      <w:tblGrid>
        <w:gridCol w:w="2430"/>
        <w:gridCol w:w="8465"/>
      </w:tblGrid>
      <w:tr w:rsidR="00F200C5" w:rsidRPr="009A55D6" w14:paraId="51228E79" w14:textId="77777777" w:rsidTr="00F26DD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0070C0"/>
              <w:right w:val="single" w:sz="4" w:space="0" w:color="FFFFFF" w:themeColor="background1"/>
            </w:tcBorders>
            <w:shd w:val="clear" w:color="auto" w:fill="0070C0"/>
            <w:vAlign w:val="center"/>
          </w:tcPr>
          <w:p w14:paraId="73E245DC" w14:textId="77777777" w:rsidR="00F200C5" w:rsidRPr="009A55D6" w:rsidRDefault="00F200C5" w:rsidP="007815E4">
            <w:pPr>
              <w:widowControl w:val="0"/>
              <w:autoSpaceDE w:val="0"/>
              <w:autoSpaceDN w:val="0"/>
              <w:adjustRightInd w:val="0"/>
              <w:spacing w:before="0" w:after="0" w:line="220" w:lineRule="auto"/>
              <w:ind w:right="72"/>
              <w:rPr>
                <w:rFonts w:ascii="Arial" w:hAnsi="Arial" w:cs="Arial"/>
                <w:b w:val="0"/>
                <w:bCs w:val="0"/>
                <w:spacing w:val="3"/>
                <w:sz w:val="20"/>
                <w:szCs w:val="20"/>
              </w:rPr>
            </w:pPr>
            <w:r>
              <w:rPr>
                <w:rFonts w:ascii="Arial" w:hAnsi="Arial" w:cs="Arial"/>
                <w:spacing w:val="3"/>
                <w:sz w:val="20"/>
                <w:szCs w:val="20"/>
              </w:rPr>
              <w:t>Description</w:t>
            </w:r>
          </w:p>
        </w:tc>
        <w:tc>
          <w:tcPr>
            <w:tcW w:w="8465" w:type="dxa"/>
            <w:tcBorders>
              <w:left w:val="single" w:sz="4" w:space="0" w:color="FFFFFF" w:themeColor="background1"/>
              <w:bottom w:val="single" w:sz="4" w:space="0" w:color="0070C0"/>
              <w:right w:val="single" w:sz="4" w:space="0" w:color="FFFFFF" w:themeColor="background1"/>
            </w:tcBorders>
            <w:shd w:val="clear" w:color="auto" w:fill="0070C0"/>
            <w:vAlign w:val="center"/>
          </w:tcPr>
          <w:p w14:paraId="4A9F0228" w14:textId="77777777" w:rsidR="00F200C5" w:rsidRPr="009A55D6" w:rsidRDefault="00F200C5" w:rsidP="007815E4">
            <w:pPr>
              <w:widowControl w:val="0"/>
              <w:autoSpaceDE w:val="0"/>
              <w:autoSpaceDN w:val="0"/>
              <w:adjustRightInd w:val="0"/>
              <w:spacing w:before="0" w:after="0" w:line="22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Pr>
                <w:rFonts w:ascii="Arial" w:hAnsi="Arial" w:cs="Arial"/>
                <w:spacing w:val="3"/>
                <w:sz w:val="20"/>
                <w:szCs w:val="20"/>
              </w:rPr>
              <w:t>Contact Info</w:t>
            </w:r>
          </w:p>
        </w:tc>
      </w:tr>
      <w:tr w:rsidR="00F200C5" w:rsidRPr="009A55D6" w14:paraId="5B0104E9" w14:textId="77777777" w:rsidTr="00F26DDD">
        <w:trPr>
          <w:trHeight w:val="399"/>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0070C0"/>
              <w:left w:val="single" w:sz="4" w:space="0" w:color="0070C0"/>
              <w:bottom w:val="single" w:sz="6" w:space="0" w:color="0070C0"/>
              <w:right w:val="single" w:sz="6" w:space="0" w:color="0070C0"/>
            </w:tcBorders>
            <w:shd w:val="clear" w:color="auto" w:fill="auto"/>
            <w:vAlign w:val="center"/>
          </w:tcPr>
          <w:p w14:paraId="35C09EE9" w14:textId="65620BDD" w:rsidR="00F200C5" w:rsidRPr="009A55D6" w:rsidRDefault="00F200C5" w:rsidP="007815E4">
            <w:pPr>
              <w:widowControl w:val="0"/>
              <w:autoSpaceDE w:val="0"/>
              <w:autoSpaceDN w:val="0"/>
              <w:adjustRightInd w:val="0"/>
              <w:spacing w:before="0" w:after="0" w:line="220" w:lineRule="auto"/>
              <w:ind w:right="-18"/>
              <w:rPr>
                <w:rFonts w:ascii="Arial" w:hAnsi="Arial" w:cs="Arial"/>
                <w:bCs w:val="0"/>
                <w:spacing w:val="3"/>
                <w:sz w:val="20"/>
                <w:szCs w:val="20"/>
              </w:rPr>
            </w:pPr>
            <w:r>
              <w:rPr>
                <w:rFonts w:ascii="Arial" w:hAnsi="Arial" w:cs="Arial"/>
                <w:spacing w:val="3"/>
                <w:sz w:val="20"/>
                <w:szCs w:val="20"/>
              </w:rPr>
              <w:t>Name</w:t>
            </w:r>
          </w:p>
        </w:tc>
        <w:tc>
          <w:tcPr>
            <w:tcW w:w="8465" w:type="dxa"/>
            <w:tcBorders>
              <w:top w:val="single" w:sz="4" w:space="0" w:color="0070C0"/>
              <w:left w:val="single" w:sz="6" w:space="0" w:color="0070C0"/>
              <w:bottom w:val="single" w:sz="6" w:space="0" w:color="0070C0"/>
              <w:right w:val="single" w:sz="4" w:space="0" w:color="0070C0"/>
            </w:tcBorders>
            <w:shd w:val="clear" w:color="auto" w:fill="auto"/>
            <w:vAlign w:val="center"/>
          </w:tcPr>
          <w:p w14:paraId="399D1A26" w14:textId="77777777" w:rsidR="00F200C5" w:rsidRPr="009A55D6" w:rsidRDefault="00F200C5" w:rsidP="007815E4">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200C5" w:rsidRPr="009A55D6" w14:paraId="6E447B7D" w14:textId="77777777" w:rsidTr="00F26DDD">
        <w:trPr>
          <w:trHeight w:val="570"/>
        </w:trPr>
        <w:tc>
          <w:tcPr>
            <w:cnfStyle w:val="001000000000" w:firstRow="0" w:lastRow="0" w:firstColumn="1" w:lastColumn="0" w:oddVBand="0" w:evenVBand="0" w:oddHBand="0" w:evenHBand="0" w:firstRowFirstColumn="0" w:firstRowLastColumn="0" w:lastRowFirstColumn="0" w:lastRowLastColumn="0"/>
            <w:tcW w:w="2430" w:type="dxa"/>
            <w:tcBorders>
              <w:top w:val="single" w:sz="6" w:space="0" w:color="0070C0"/>
              <w:left w:val="single" w:sz="4" w:space="0" w:color="0070C0"/>
              <w:bottom w:val="single" w:sz="4" w:space="0" w:color="0070C0"/>
              <w:right w:val="single" w:sz="6" w:space="0" w:color="0070C0"/>
            </w:tcBorders>
            <w:shd w:val="clear" w:color="auto" w:fill="auto"/>
            <w:vAlign w:val="center"/>
          </w:tcPr>
          <w:p w14:paraId="51264811" w14:textId="77777777" w:rsidR="00F200C5" w:rsidRDefault="00F200C5" w:rsidP="007815E4">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Phone</w:t>
            </w:r>
          </w:p>
        </w:tc>
        <w:tc>
          <w:tcPr>
            <w:tcW w:w="8465" w:type="dxa"/>
            <w:tcBorders>
              <w:top w:val="single" w:sz="6" w:space="0" w:color="0070C0"/>
              <w:left w:val="single" w:sz="6" w:space="0" w:color="0070C0"/>
              <w:bottom w:val="single" w:sz="4" w:space="0" w:color="0070C0"/>
              <w:right w:val="single" w:sz="4" w:space="0" w:color="0070C0"/>
            </w:tcBorders>
            <w:shd w:val="clear" w:color="auto" w:fill="auto"/>
            <w:vAlign w:val="center"/>
          </w:tcPr>
          <w:p w14:paraId="44A7A3D2" w14:textId="77777777" w:rsidR="00F200C5" w:rsidRPr="009A55D6" w:rsidRDefault="00F200C5" w:rsidP="007815E4">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4426032" w14:textId="77777777" w:rsidR="00F200C5" w:rsidRDefault="00F200C5" w:rsidP="00F200C5">
      <w:pPr>
        <w:widowControl w:val="0"/>
        <w:autoSpaceDE w:val="0"/>
        <w:autoSpaceDN w:val="0"/>
        <w:adjustRightInd w:val="0"/>
        <w:ind w:right="450"/>
        <w:rPr>
          <w:rFonts w:cs="Myriad Pro"/>
          <w:bCs/>
          <w:color w:val="005DA4"/>
          <w:spacing w:val="3"/>
          <w:sz w:val="4"/>
          <w:szCs w:val="4"/>
        </w:rPr>
      </w:pPr>
    </w:p>
    <w:p w14:paraId="3CF53BB9" w14:textId="27088857" w:rsidR="00875EAA" w:rsidRPr="00875EAA" w:rsidRDefault="00FD6AD4" w:rsidP="00FD6AD4">
      <w:pPr>
        <w:pStyle w:val="Heading3"/>
      </w:pPr>
      <w:r>
        <w:lastRenderedPageBreak/>
        <w:t>Digital Data Loggers</w:t>
      </w:r>
    </w:p>
    <w:p w14:paraId="7BC4501C" w14:textId="77777777" w:rsidR="000F06D5" w:rsidRPr="002A17C1" w:rsidRDefault="000F06D5" w:rsidP="000F06D5">
      <w:pPr>
        <w:pStyle w:val="BodyText1"/>
      </w:pPr>
      <w:r w:rsidRPr="00FC76AA">
        <w:t xml:space="preserve">Ensure data loggers meet </w:t>
      </w:r>
      <w:hyperlink r:id="rId16" w:history="1">
        <w:r w:rsidRPr="00E03E45">
          <w:rPr>
            <w:rStyle w:val="Hyperlink"/>
          </w:rPr>
          <w:t>program requirements</w:t>
        </w:r>
      </w:hyperlink>
      <w:r w:rsidRPr="00FC76AA">
        <w:t xml:space="preserve">. </w:t>
      </w:r>
    </w:p>
    <w:tbl>
      <w:tblPr>
        <w:tblStyle w:val="GridTable4-Accent1"/>
        <w:tblW w:w="10885" w:type="dxa"/>
        <w:tblLayout w:type="fixed"/>
        <w:tblLook w:val="06A0" w:firstRow="1" w:lastRow="0" w:firstColumn="1" w:lastColumn="0" w:noHBand="1" w:noVBand="1"/>
      </w:tblPr>
      <w:tblGrid>
        <w:gridCol w:w="1795"/>
        <w:gridCol w:w="1980"/>
        <w:gridCol w:w="1170"/>
        <w:gridCol w:w="1170"/>
        <w:gridCol w:w="1350"/>
        <w:gridCol w:w="1445"/>
        <w:gridCol w:w="985"/>
        <w:gridCol w:w="990"/>
      </w:tblGrid>
      <w:tr w:rsidR="002855E5" w:rsidRPr="00CE7E2A" w14:paraId="4CCACEA8" w14:textId="77777777" w:rsidTr="00F26DD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95" w:type="dxa"/>
            <w:tcBorders>
              <w:bottom w:val="single" w:sz="4" w:space="0" w:color="0070C0"/>
              <w:right w:val="single" w:sz="4" w:space="0" w:color="FFFFFF" w:themeColor="background1"/>
            </w:tcBorders>
            <w:shd w:val="clear" w:color="auto" w:fill="0070C0"/>
          </w:tcPr>
          <w:p w14:paraId="3E4E22C7" w14:textId="77777777" w:rsidR="00464D3D" w:rsidRPr="00F83237" w:rsidRDefault="00464D3D" w:rsidP="004B4E7F">
            <w:pPr>
              <w:widowControl w:val="0"/>
              <w:autoSpaceDE w:val="0"/>
              <w:autoSpaceDN w:val="0"/>
              <w:adjustRightInd w:val="0"/>
              <w:ind w:right="72"/>
              <w:jc w:val="center"/>
              <w:rPr>
                <w:rFonts w:ascii="Arial" w:hAnsi="Arial" w:cs="Arial"/>
                <w:b w:val="0"/>
                <w:bCs w:val="0"/>
                <w:spacing w:val="3"/>
                <w:sz w:val="20"/>
                <w:szCs w:val="20"/>
              </w:rPr>
            </w:pPr>
            <w:r w:rsidRPr="00F83237">
              <w:rPr>
                <w:rFonts w:ascii="Arial" w:hAnsi="Arial" w:cs="Arial"/>
                <w:spacing w:val="3"/>
                <w:sz w:val="20"/>
                <w:szCs w:val="20"/>
              </w:rPr>
              <w:t xml:space="preserve">Data Logger or </w:t>
            </w:r>
            <w:r w:rsidRPr="00F83237">
              <w:rPr>
                <w:rFonts w:ascii="Arial" w:hAnsi="Arial" w:cs="Arial"/>
                <w:spacing w:val="3"/>
                <w:sz w:val="20"/>
                <w:szCs w:val="20"/>
              </w:rPr>
              <w:br/>
              <w:t>Swappable Probe</w:t>
            </w:r>
            <w:r w:rsidRPr="00F83237">
              <w:rPr>
                <w:rFonts w:ascii="Arial" w:hAnsi="Arial" w:cs="Arial"/>
                <w:spacing w:val="3"/>
                <w:sz w:val="20"/>
                <w:szCs w:val="20"/>
              </w:rPr>
              <w:br/>
              <w:t>Model/Serial Number</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56990B87" w14:textId="668706CD" w:rsidR="00464D3D" w:rsidRPr="00F83237" w:rsidRDefault="00464D3D" w:rsidP="004B4E7F">
            <w:pPr>
              <w:widowControl w:val="0"/>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Storage Unit</w:t>
            </w:r>
            <w:r w:rsidR="00994D91" w:rsidRPr="00F83237">
              <w:rPr>
                <w:rFonts w:ascii="Arial" w:hAnsi="Arial" w:cs="Arial"/>
                <w:spacing w:val="3"/>
                <w:sz w:val="20"/>
                <w:szCs w:val="20"/>
              </w:rPr>
              <w:t xml:space="preserve"> </w:t>
            </w:r>
            <w:r w:rsidRPr="00F83237">
              <w:rPr>
                <w:rFonts w:ascii="Arial" w:hAnsi="Arial" w:cs="Arial"/>
                <w:spacing w:val="3"/>
                <w:sz w:val="20"/>
                <w:szCs w:val="20"/>
              </w:rPr>
              <w:t>/ Location ID</w:t>
            </w:r>
          </w:p>
        </w:tc>
        <w:tc>
          <w:tcPr>
            <w:tcW w:w="1170" w:type="dxa"/>
            <w:tcBorders>
              <w:left w:val="single" w:sz="4" w:space="0" w:color="FFFFFF" w:themeColor="background1"/>
              <w:bottom w:val="single" w:sz="4" w:space="0" w:color="0070C0"/>
              <w:right w:val="single" w:sz="4" w:space="0" w:color="FFFFFF" w:themeColor="background1"/>
            </w:tcBorders>
            <w:shd w:val="clear" w:color="auto" w:fill="0070C0"/>
          </w:tcPr>
          <w:p w14:paraId="485C0EB6" w14:textId="77777777" w:rsidR="00464D3D" w:rsidRPr="00F83237" w:rsidRDefault="00464D3D" w:rsidP="004B4E7F">
            <w:pPr>
              <w:widowControl w:val="0"/>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Primary?</w:t>
            </w:r>
          </w:p>
        </w:tc>
        <w:tc>
          <w:tcPr>
            <w:tcW w:w="1170" w:type="dxa"/>
            <w:tcBorders>
              <w:left w:val="single" w:sz="4" w:space="0" w:color="FFFFFF" w:themeColor="background1"/>
              <w:bottom w:val="single" w:sz="4" w:space="0" w:color="0070C0"/>
              <w:right w:val="single" w:sz="4" w:space="0" w:color="FFFFFF" w:themeColor="background1"/>
            </w:tcBorders>
            <w:shd w:val="clear" w:color="auto" w:fill="0070C0"/>
          </w:tcPr>
          <w:p w14:paraId="0EAD3FB3" w14:textId="77777777" w:rsidR="00464D3D" w:rsidRPr="00F83237" w:rsidRDefault="00464D3D" w:rsidP="004B4E7F">
            <w:pPr>
              <w:widowControl w:val="0"/>
              <w:autoSpaceDE w:val="0"/>
              <w:autoSpaceDN w:val="0"/>
              <w:adjustRightInd w:val="0"/>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Backup?</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277178DD" w14:textId="77777777" w:rsidR="00464D3D" w:rsidRPr="00F83237" w:rsidRDefault="00464D3D" w:rsidP="004B4E7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Swappable Probe?</w:t>
            </w:r>
          </w:p>
        </w:tc>
        <w:tc>
          <w:tcPr>
            <w:tcW w:w="1445" w:type="dxa"/>
            <w:tcBorders>
              <w:left w:val="single" w:sz="4" w:space="0" w:color="FFFFFF" w:themeColor="background1"/>
              <w:bottom w:val="single" w:sz="4" w:space="0" w:color="0070C0"/>
              <w:right w:val="single" w:sz="4" w:space="0" w:color="FFFFFF" w:themeColor="background1"/>
            </w:tcBorders>
            <w:shd w:val="clear" w:color="auto" w:fill="0070C0"/>
          </w:tcPr>
          <w:p w14:paraId="47369106" w14:textId="77777777" w:rsidR="00464D3D" w:rsidRPr="00F83237" w:rsidRDefault="00464D3D" w:rsidP="004B4E7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Calibration Expiration Date</w:t>
            </w:r>
          </w:p>
        </w:tc>
        <w:tc>
          <w:tcPr>
            <w:tcW w:w="985" w:type="dxa"/>
            <w:tcBorders>
              <w:left w:val="single" w:sz="4" w:space="0" w:color="FFFFFF" w:themeColor="background1"/>
              <w:bottom w:val="single" w:sz="4" w:space="0" w:color="0070C0"/>
              <w:right w:val="single" w:sz="4" w:space="0" w:color="FFFFFF" w:themeColor="background1"/>
            </w:tcBorders>
            <w:shd w:val="clear" w:color="auto" w:fill="0070C0"/>
          </w:tcPr>
          <w:p w14:paraId="13666BBF" w14:textId="77777777" w:rsidR="00464D3D" w:rsidRPr="00F83237" w:rsidRDefault="00464D3D" w:rsidP="004B4E7F">
            <w:pPr>
              <w:widowControl w:val="0"/>
              <w:autoSpaceDE w:val="0"/>
              <w:autoSpaceDN w:val="0"/>
              <w:adjustRightInd w:val="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Alarm Setting Low</w:t>
            </w:r>
          </w:p>
        </w:tc>
        <w:tc>
          <w:tcPr>
            <w:tcW w:w="990" w:type="dxa"/>
            <w:tcBorders>
              <w:left w:val="single" w:sz="4" w:space="0" w:color="FFFFFF" w:themeColor="background1"/>
              <w:bottom w:val="single" w:sz="4" w:space="0" w:color="0070C0"/>
            </w:tcBorders>
            <w:shd w:val="clear" w:color="auto" w:fill="0070C0"/>
          </w:tcPr>
          <w:p w14:paraId="5B404CAF" w14:textId="77777777" w:rsidR="00464D3D" w:rsidRPr="00F83237" w:rsidRDefault="00464D3D" w:rsidP="004B4E7F">
            <w:pPr>
              <w:widowControl w:val="0"/>
              <w:autoSpaceDE w:val="0"/>
              <w:autoSpaceDN w:val="0"/>
              <w:adjustRightInd w:val="0"/>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Alarm Setting High</w:t>
            </w:r>
          </w:p>
        </w:tc>
      </w:tr>
      <w:tr w:rsidR="00464D3D" w:rsidRPr="00CE7E2A" w14:paraId="2155DD8D"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0070C0"/>
              <w:left w:val="single" w:sz="4" w:space="0" w:color="0070C0"/>
              <w:bottom w:val="single" w:sz="6" w:space="0" w:color="0070C0"/>
              <w:right w:val="single" w:sz="6" w:space="0" w:color="0070C0"/>
            </w:tcBorders>
            <w:shd w:val="clear" w:color="auto" w:fill="auto"/>
          </w:tcPr>
          <w:p w14:paraId="1B66F141" w14:textId="77777777" w:rsidR="00464D3D" w:rsidRPr="00F83237" w:rsidRDefault="00464D3D" w:rsidP="004B4E7F">
            <w:pPr>
              <w:widowControl w:val="0"/>
              <w:autoSpaceDE w:val="0"/>
              <w:autoSpaceDN w:val="0"/>
              <w:adjustRightInd w:val="0"/>
              <w:ind w:right="-18"/>
              <w:rPr>
                <w:rFonts w:ascii="Arial" w:hAnsi="Arial" w:cs="Arial"/>
                <w:bCs w:val="0"/>
                <w:spacing w:val="3"/>
                <w:sz w:val="20"/>
                <w:szCs w:val="20"/>
              </w:rPr>
            </w:pPr>
          </w:p>
        </w:tc>
        <w:tc>
          <w:tcPr>
            <w:tcW w:w="1980" w:type="dxa"/>
            <w:tcBorders>
              <w:top w:val="single" w:sz="4" w:space="0" w:color="0070C0"/>
              <w:left w:val="single" w:sz="6" w:space="0" w:color="0070C0"/>
              <w:bottom w:val="single" w:sz="6" w:space="0" w:color="0070C0"/>
              <w:right w:val="single" w:sz="6" w:space="0" w:color="0070C0"/>
            </w:tcBorders>
            <w:shd w:val="clear" w:color="auto" w:fill="auto"/>
          </w:tcPr>
          <w:p w14:paraId="57420581"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4" w:space="0" w:color="0070C0"/>
              <w:left w:val="single" w:sz="6" w:space="0" w:color="0070C0"/>
              <w:bottom w:val="single" w:sz="6" w:space="0" w:color="0070C0"/>
              <w:right w:val="single" w:sz="6" w:space="0" w:color="0070C0"/>
            </w:tcBorders>
            <w:shd w:val="clear" w:color="auto" w:fill="auto"/>
          </w:tcPr>
          <w:p w14:paraId="1ADA1D3A"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4" w:space="0" w:color="0070C0"/>
              <w:left w:val="single" w:sz="6" w:space="0" w:color="0070C0"/>
              <w:bottom w:val="single" w:sz="6" w:space="0" w:color="0070C0"/>
              <w:right w:val="single" w:sz="6" w:space="0" w:color="0070C0"/>
            </w:tcBorders>
            <w:shd w:val="clear" w:color="auto" w:fill="auto"/>
          </w:tcPr>
          <w:p w14:paraId="3C9FFB1C"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4" w:space="0" w:color="0070C0"/>
              <w:left w:val="single" w:sz="6" w:space="0" w:color="0070C0"/>
              <w:bottom w:val="single" w:sz="6" w:space="0" w:color="0070C0"/>
              <w:right w:val="single" w:sz="6" w:space="0" w:color="0070C0"/>
            </w:tcBorders>
            <w:shd w:val="clear" w:color="auto" w:fill="auto"/>
          </w:tcPr>
          <w:p w14:paraId="60712E1F"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4" w:space="0" w:color="0070C0"/>
              <w:left w:val="single" w:sz="6" w:space="0" w:color="0070C0"/>
              <w:bottom w:val="single" w:sz="6" w:space="0" w:color="0070C0"/>
              <w:right w:val="single" w:sz="6" w:space="0" w:color="0070C0"/>
            </w:tcBorders>
            <w:shd w:val="clear" w:color="auto" w:fill="auto"/>
          </w:tcPr>
          <w:p w14:paraId="71034A01"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4" w:space="0" w:color="0070C0"/>
              <w:left w:val="single" w:sz="6" w:space="0" w:color="0070C0"/>
              <w:bottom w:val="single" w:sz="6" w:space="0" w:color="0070C0"/>
              <w:right w:val="single" w:sz="6" w:space="0" w:color="0070C0"/>
            </w:tcBorders>
            <w:shd w:val="clear" w:color="auto" w:fill="auto"/>
          </w:tcPr>
          <w:p w14:paraId="263AF40A"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4" w:space="0" w:color="0070C0"/>
              <w:left w:val="single" w:sz="6" w:space="0" w:color="0070C0"/>
              <w:bottom w:val="single" w:sz="6" w:space="0" w:color="0070C0"/>
              <w:right w:val="single" w:sz="4" w:space="0" w:color="0070C0"/>
            </w:tcBorders>
            <w:shd w:val="clear" w:color="auto" w:fill="auto"/>
          </w:tcPr>
          <w:p w14:paraId="3EB0D7DC"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7C62D649"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762140C3" w14:textId="77777777" w:rsidR="00464D3D" w:rsidRPr="00F83237" w:rsidRDefault="00464D3D" w:rsidP="004B4E7F">
            <w:pPr>
              <w:rPr>
                <w:rFonts w:ascii="Arial" w:hAnsi="Arial" w:cs="Arial"/>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74BE712C"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49089A3F"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6A124710"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5A3D2B65"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77B6A1D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346AF737"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069AD17A"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577C23CE"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76C3ABB9" w14:textId="77777777" w:rsidR="00464D3D" w:rsidRPr="00F83237" w:rsidRDefault="00464D3D" w:rsidP="004B4E7F">
            <w:pPr>
              <w:rPr>
                <w:rFonts w:ascii="Arial" w:hAnsi="Arial" w:cs="Arial"/>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4B9FC620"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4B80A57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2157EEDE"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45737611"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79854596"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08CB7C6A"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017097CC"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423C273E"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5076869A" w14:textId="77777777" w:rsidR="00464D3D" w:rsidRPr="00F83237" w:rsidRDefault="00464D3D" w:rsidP="004B4E7F">
            <w:pPr>
              <w:rPr>
                <w:rFonts w:ascii="Arial" w:hAnsi="Arial" w:cs="Arial"/>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6E16B568"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783A5375"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70A0B94B"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60F173F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29F9F4F0"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753675D9"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4553FDCB"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5DF7DD67"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18BA4ED7" w14:textId="77777777" w:rsidR="00464D3D" w:rsidRPr="00F83237" w:rsidRDefault="00464D3D" w:rsidP="004B4E7F">
            <w:pPr>
              <w:widowControl w:val="0"/>
              <w:autoSpaceDE w:val="0"/>
              <w:autoSpaceDN w:val="0"/>
              <w:adjustRightInd w:val="0"/>
              <w:ind w:right="72"/>
              <w:rPr>
                <w:rFonts w:ascii="Arial" w:hAnsi="Arial" w:cs="Arial"/>
                <w:bCs w:val="0"/>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3E6F555D"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502AA0A8"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0E623F00"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6A17A10A"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2789E5C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7040173E"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65C8A892"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6D3D247F"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08F595A2" w14:textId="77777777" w:rsidR="00464D3D" w:rsidRPr="00F83237" w:rsidRDefault="00464D3D" w:rsidP="004B4E7F">
            <w:pPr>
              <w:widowControl w:val="0"/>
              <w:autoSpaceDE w:val="0"/>
              <w:autoSpaceDN w:val="0"/>
              <w:adjustRightInd w:val="0"/>
              <w:ind w:right="72"/>
              <w:rPr>
                <w:rFonts w:ascii="Arial" w:hAnsi="Arial" w:cs="Arial"/>
                <w:bCs w:val="0"/>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507A19D4"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773DB9C5"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160CC004"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022F2044"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64F576C4"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37DA2189"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46455791"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1EBA2B2B" w14:textId="77777777" w:rsidTr="00F26DDD">
        <w:trPr>
          <w:trHeight w:val="539"/>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4" w:space="0" w:color="0070C0"/>
              <w:right w:val="single" w:sz="6" w:space="0" w:color="0070C0"/>
            </w:tcBorders>
            <w:shd w:val="clear" w:color="auto" w:fill="auto"/>
          </w:tcPr>
          <w:p w14:paraId="5DAE1FA2" w14:textId="77777777" w:rsidR="00464D3D" w:rsidRPr="00F83237" w:rsidRDefault="00464D3D" w:rsidP="004B4E7F">
            <w:pPr>
              <w:widowControl w:val="0"/>
              <w:autoSpaceDE w:val="0"/>
              <w:autoSpaceDN w:val="0"/>
              <w:adjustRightInd w:val="0"/>
              <w:ind w:right="72"/>
              <w:rPr>
                <w:rFonts w:ascii="Arial" w:hAnsi="Arial" w:cs="Arial"/>
                <w:bCs w:val="0"/>
                <w:spacing w:val="3"/>
                <w:sz w:val="20"/>
                <w:szCs w:val="20"/>
              </w:rPr>
            </w:pPr>
          </w:p>
        </w:tc>
        <w:tc>
          <w:tcPr>
            <w:tcW w:w="1980" w:type="dxa"/>
            <w:tcBorders>
              <w:top w:val="single" w:sz="6" w:space="0" w:color="0070C0"/>
              <w:left w:val="single" w:sz="6" w:space="0" w:color="0070C0"/>
              <w:bottom w:val="single" w:sz="4" w:space="0" w:color="0070C0"/>
              <w:right w:val="single" w:sz="6" w:space="0" w:color="0070C0"/>
            </w:tcBorders>
            <w:shd w:val="clear" w:color="auto" w:fill="auto"/>
          </w:tcPr>
          <w:p w14:paraId="7C0081A9"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4" w:space="0" w:color="0070C0"/>
              <w:right w:val="single" w:sz="6" w:space="0" w:color="0070C0"/>
            </w:tcBorders>
            <w:shd w:val="clear" w:color="auto" w:fill="auto"/>
          </w:tcPr>
          <w:p w14:paraId="3A7B1B3E"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4" w:space="0" w:color="0070C0"/>
              <w:right w:val="single" w:sz="6" w:space="0" w:color="0070C0"/>
            </w:tcBorders>
            <w:shd w:val="clear" w:color="auto" w:fill="auto"/>
          </w:tcPr>
          <w:p w14:paraId="1FD0F41D"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4" w:space="0" w:color="0070C0"/>
              <w:right w:val="single" w:sz="6" w:space="0" w:color="0070C0"/>
            </w:tcBorders>
            <w:shd w:val="clear" w:color="auto" w:fill="auto"/>
          </w:tcPr>
          <w:p w14:paraId="2E31C72A"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4" w:space="0" w:color="0070C0"/>
              <w:right w:val="single" w:sz="6" w:space="0" w:color="0070C0"/>
            </w:tcBorders>
            <w:shd w:val="clear" w:color="auto" w:fill="auto"/>
          </w:tcPr>
          <w:p w14:paraId="46B26CCD"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4" w:space="0" w:color="0070C0"/>
              <w:right w:val="single" w:sz="6" w:space="0" w:color="0070C0"/>
            </w:tcBorders>
            <w:shd w:val="clear" w:color="auto" w:fill="auto"/>
          </w:tcPr>
          <w:p w14:paraId="4604C672"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4" w:space="0" w:color="0070C0"/>
              <w:right w:val="single" w:sz="4" w:space="0" w:color="0070C0"/>
            </w:tcBorders>
            <w:shd w:val="clear" w:color="auto" w:fill="auto"/>
          </w:tcPr>
          <w:p w14:paraId="403DD250"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0BE5B66C" w14:textId="7B24B9EE" w:rsidR="007E08A9" w:rsidRDefault="002866D9" w:rsidP="001A053B">
      <w:pPr>
        <w:pStyle w:val="Heading3"/>
      </w:pPr>
      <w:r>
        <w:t>Data Logger Calibration Company or Laboratory</w:t>
      </w:r>
    </w:p>
    <w:tbl>
      <w:tblPr>
        <w:tblStyle w:val="GridTable4-Accent1"/>
        <w:tblW w:w="0" w:type="auto"/>
        <w:tblLook w:val="06A0" w:firstRow="1" w:lastRow="0" w:firstColumn="1" w:lastColumn="0" w:noHBand="1" w:noVBand="1"/>
      </w:tblPr>
      <w:tblGrid>
        <w:gridCol w:w="2515"/>
        <w:gridCol w:w="8275"/>
      </w:tblGrid>
      <w:tr w:rsidR="00741B1C" w:rsidRPr="0082336B" w14:paraId="6E389DFB"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15" w:type="dxa"/>
            <w:shd w:val="clear" w:color="auto" w:fill="0070C0"/>
            <w:vAlign w:val="center"/>
          </w:tcPr>
          <w:p w14:paraId="5ED7F11A" w14:textId="33E9BCF7" w:rsidR="00741B1C" w:rsidRPr="0082336B" w:rsidRDefault="00C174EA" w:rsidP="007815E4">
            <w:pPr>
              <w:widowControl w:val="0"/>
              <w:autoSpaceDE w:val="0"/>
              <w:autoSpaceDN w:val="0"/>
              <w:adjustRightInd w:val="0"/>
              <w:spacing w:before="0" w:after="0"/>
              <w:ind w:right="-18"/>
              <w:rPr>
                <w:rFonts w:ascii="Arial" w:hAnsi="Arial" w:cs="Arial"/>
                <w:bCs w:val="0"/>
                <w:color w:val="000000" w:themeColor="text1"/>
                <w:spacing w:val="3"/>
                <w:sz w:val="20"/>
                <w:szCs w:val="20"/>
                <w:highlight w:val="yellow"/>
              </w:rPr>
            </w:pPr>
            <w:r>
              <w:rPr>
                <w:rFonts w:ascii="Arial" w:hAnsi="Arial" w:cs="Arial"/>
                <w:bCs w:val="0"/>
                <w:spacing w:val="3"/>
                <w:sz w:val="20"/>
                <w:szCs w:val="20"/>
              </w:rPr>
              <w:t>Description</w:t>
            </w:r>
          </w:p>
        </w:tc>
        <w:tc>
          <w:tcPr>
            <w:tcW w:w="8275" w:type="dxa"/>
            <w:shd w:val="clear" w:color="auto" w:fill="0070C0"/>
            <w:vAlign w:val="center"/>
          </w:tcPr>
          <w:p w14:paraId="492A1370" w14:textId="77240A15" w:rsidR="00741B1C" w:rsidRPr="0082336B" w:rsidRDefault="00CF3AE9"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Contact Info</w:t>
            </w:r>
          </w:p>
        </w:tc>
      </w:tr>
      <w:tr w:rsidR="00CF3AE9" w:rsidRPr="0082336B" w14:paraId="1D23016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09D541A" w14:textId="19655F19" w:rsidR="00CF3AE9" w:rsidRPr="0082336B" w:rsidRDefault="00C56FD7" w:rsidP="007815E4">
            <w:pPr>
              <w:spacing w:before="0" w:after="0"/>
              <w:rPr>
                <w:rFonts w:ascii="Arial" w:hAnsi="Arial" w:cs="Arial"/>
                <w:sz w:val="20"/>
                <w:szCs w:val="20"/>
              </w:rPr>
            </w:pPr>
            <w:r>
              <w:rPr>
                <w:rFonts w:ascii="Arial" w:hAnsi="Arial" w:cs="Arial"/>
                <w:sz w:val="20"/>
                <w:szCs w:val="20"/>
              </w:rPr>
              <w:t>Company Name</w:t>
            </w:r>
          </w:p>
        </w:tc>
        <w:tc>
          <w:tcPr>
            <w:tcW w:w="8275"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EB05113"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32886831"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2F96212" w14:textId="77777777" w:rsidR="00CF3AE9" w:rsidRDefault="00CF3AE9" w:rsidP="007815E4">
            <w:pPr>
              <w:spacing w:before="0" w:after="0"/>
              <w:rPr>
                <w:rFonts w:ascii="Arial" w:hAnsi="Arial" w:cs="Arial"/>
                <w:sz w:val="20"/>
                <w:szCs w:val="20"/>
              </w:rPr>
            </w:pPr>
            <w:r>
              <w:rPr>
                <w:rFonts w:ascii="Arial" w:hAnsi="Arial" w:cs="Arial"/>
                <w:sz w:val="20"/>
                <w:szCs w:val="20"/>
              </w:rPr>
              <w:t>Contact</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4343957"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3BED833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611F25F" w14:textId="77777777" w:rsidR="00CF3AE9" w:rsidRDefault="00CF3AE9" w:rsidP="007815E4">
            <w:pPr>
              <w:spacing w:before="0" w:after="0"/>
              <w:rPr>
                <w:rFonts w:ascii="Arial" w:hAnsi="Arial" w:cs="Arial"/>
                <w:sz w:val="20"/>
                <w:szCs w:val="20"/>
              </w:rPr>
            </w:pPr>
            <w:r>
              <w:rPr>
                <w:rFonts w:ascii="Arial" w:hAnsi="Arial" w:cs="Arial"/>
                <w:sz w:val="20"/>
                <w:szCs w:val="20"/>
              </w:rPr>
              <w:t xml:space="preserve">Phone </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98C06CB"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49C71D8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2B7F94B" w14:textId="3EF6AAE0" w:rsidR="00CF3AE9" w:rsidRPr="0082336B" w:rsidRDefault="00CF3AE9" w:rsidP="007815E4">
            <w:pPr>
              <w:spacing w:before="0" w:after="0"/>
              <w:rPr>
                <w:rFonts w:ascii="Arial" w:hAnsi="Arial" w:cs="Arial"/>
                <w:sz w:val="20"/>
                <w:szCs w:val="20"/>
              </w:rPr>
            </w:pPr>
            <w:r>
              <w:rPr>
                <w:rFonts w:ascii="Arial" w:hAnsi="Arial" w:cs="Arial"/>
                <w:sz w:val="20"/>
                <w:szCs w:val="20"/>
              </w:rPr>
              <w:t xml:space="preserve">Alternate </w:t>
            </w:r>
            <w:r w:rsidR="00EA2C3B">
              <w:rPr>
                <w:rFonts w:ascii="Arial" w:hAnsi="Arial" w:cs="Arial"/>
                <w:sz w:val="20"/>
                <w:szCs w:val="20"/>
              </w:rPr>
              <w:t>Co./Lab</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9548034" w14:textId="3DC0462D"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86B08" w:rsidRPr="0082336B" w14:paraId="7E33540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1284987" w14:textId="1DF3172A" w:rsidR="00F86B08" w:rsidRDefault="00F86B08" w:rsidP="007815E4">
            <w:pPr>
              <w:spacing w:before="0" w:after="0"/>
              <w:rPr>
                <w:rFonts w:ascii="Arial" w:hAnsi="Arial" w:cs="Arial"/>
                <w:sz w:val="20"/>
                <w:szCs w:val="20"/>
              </w:rPr>
            </w:pPr>
            <w:r>
              <w:rPr>
                <w:rFonts w:ascii="Arial" w:hAnsi="Arial" w:cs="Arial"/>
                <w:sz w:val="20"/>
                <w:szCs w:val="20"/>
              </w:rPr>
              <w:t>Contact</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C08F1DB" w14:textId="77777777" w:rsidR="00F86B08" w:rsidRPr="0082336B" w:rsidRDefault="00F86B0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86B08" w:rsidRPr="0082336B" w14:paraId="17DB2A65" w14:textId="77777777" w:rsidTr="00F26DDD">
        <w:trPr>
          <w:trHeight w:val="525"/>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048ECF63" w14:textId="4F972709" w:rsidR="00F86B08" w:rsidRDefault="00F86B08" w:rsidP="007815E4">
            <w:pPr>
              <w:spacing w:before="0" w:after="0"/>
              <w:rPr>
                <w:rFonts w:ascii="Arial" w:hAnsi="Arial" w:cs="Arial"/>
                <w:sz w:val="20"/>
                <w:szCs w:val="20"/>
              </w:rPr>
            </w:pPr>
            <w:r>
              <w:rPr>
                <w:rFonts w:ascii="Arial" w:hAnsi="Arial" w:cs="Arial"/>
                <w:sz w:val="20"/>
                <w:szCs w:val="20"/>
              </w:rPr>
              <w:t xml:space="preserve">Phone </w:t>
            </w:r>
          </w:p>
        </w:tc>
        <w:tc>
          <w:tcPr>
            <w:tcW w:w="8275"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15271847" w14:textId="77777777" w:rsidR="00F86B08" w:rsidRPr="0082336B" w:rsidRDefault="00F86B0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1CACC5C" w14:textId="7C98D8BD" w:rsidR="0052479D" w:rsidRPr="0052479D" w:rsidRDefault="0052479D" w:rsidP="001A053B">
      <w:pPr>
        <w:pStyle w:val="Heading3"/>
      </w:pPr>
      <w:r>
        <w:t>Data Logger Configuration &amp; Maintenance</w:t>
      </w:r>
    </w:p>
    <w:tbl>
      <w:tblPr>
        <w:tblStyle w:val="GridTable4-Accent1"/>
        <w:tblW w:w="10795" w:type="dxa"/>
        <w:tblLayout w:type="fixed"/>
        <w:tblLook w:val="06A0" w:firstRow="1" w:lastRow="0" w:firstColumn="1" w:lastColumn="0" w:noHBand="1" w:noVBand="1"/>
      </w:tblPr>
      <w:tblGrid>
        <w:gridCol w:w="2515"/>
        <w:gridCol w:w="8280"/>
      </w:tblGrid>
      <w:tr w:rsidR="006617D1" w:rsidRPr="006A4690" w14:paraId="1D063CB3"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15" w:type="dxa"/>
            <w:shd w:val="clear" w:color="auto" w:fill="0070C0"/>
            <w:vAlign w:val="center"/>
          </w:tcPr>
          <w:p w14:paraId="4DCBC26C" w14:textId="77777777" w:rsidR="006617D1" w:rsidRPr="006A4690" w:rsidRDefault="006617D1" w:rsidP="007815E4">
            <w:pPr>
              <w:widowControl w:val="0"/>
              <w:autoSpaceDE w:val="0"/>
              <w:autoSpaceDN w:val="0"/>
              <w:adjustRightInd w:val="0"/>
              <w:spacing w:before="0" w:after="0"/>
              <w:ind w:right="72"/>
              <w:rPr>
                <w:rFonts w:ascii="Arial" w:hAnsi="Arial" w:cs="Arial"/>
                <w:b w:val="0"/>
                <w:spacing w:val="3"/>
                <w:sz w:val="20"/>
                <w:szCs w:val="20"/>
              </w:rPr>
            </w:pPr>
            <w:r>
              <w:rPr>
                <w:rFonts w:ascii="Arial" w:hAnsi="Arial" w:cs="Arial"/>
                <w:bCs w:val="0"/>
                <w:spacing w:val="3"/>
                <w:sz w:val="20"/>
                <w:szCs w:val="20"/>
              </w:rPr>
              <w:t>Description</w:t>
            </w:r>
          </w:p>
        </w:tc>
        <w:tc>
          <w:tcPr>
            <w:tcW w:w="8280" w:type="dxa"/>
            <w:shd w:val="clear" w:color="auto" w:fill="0070C0"/>
            <w:vAlign w:val="center"/>
          </w:tcPr>
          <w:p w14:paraId="46EA13CB" w14:textId="682E2845" w:rsidR="006617D1" w:rsidRPr="006A4690" w:rsidRDefault="006617D1"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Provider Data</w:t>
            </w:r>
          </w:p>
        </w:tc>
      </w:tr>
      <w:tr w:rsidR="00BA0A28" w:rsidRPr="006A4690" w14:paraId="690D289F"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7495E43" w14:textId="6ED0CA89" w:rsidR="00BA0A28" w:rsidRPr="006A4690" w:rsidRDefault="00BA0A28" w:rsidP="007815E4">
            <w:pPr>
              <w:spacing w:before="0" w:after="0"/>
              <w:rPr>
                <w:rFonts w:ascii="Arial" w:hAnsi="Arial" w:cs="Arial"/>
                <w:sz w:val="20"/>
                <w:szCs w:val="20"/>
              </w:rPr>
            </w:pPr>
            <w:r w:rsidRPr="00BA0A28">
              <w:rPr>
                <w:rFonts w:ascii="Arial" w:hAnsi="Arial" w:cs="Arial"/>
                <w:sz w:val="20"/>
                <w:szCs w:val="20"/>
              </w:rPr>
              <w:t>Location of</w:t>
            </w:r>
            <w:r w:rsidR="007815E4">
              <w:rPr>
                <w:rFonts w:ascii="Arial" w:hAnsi="Arial" w:cs="Arial"/>
                <w:sz w:val="20"/>
                <w:szCs w:val="20"/>
              </w:rPr>
              <w:t xml:space="preserve"> </w:t>
            </w:r>
            <w:r w:rsidRPr="00BA0A28">
              <w:rPr>
                <w:rFonts w:ascii="Arial" w:hAnsi="Arial" w:cs="Arial"/>
                <w:sz w:val="20"/>
                <w:szCs w:val="20"/>
              </w:rPr>
              <w:t>Certificates of Calibration</w:t>
            </w:r>
          </w:p>
        </w:tc>
        <w:tc>
          <w:tcPr>
            <w:tcW w:w="8280"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4B1EE3A" w14:textId="77777777" w:rsidR="00BA0A28" w:rsidRPr="006A4690" w:rsidRDefault="00BA0A2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951693" w:rsidRPr="006A4690" w14:paraId="054BA290"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353635D" w14:textId="77777777" w:rsidR="00951693" w:rsidRPr="006A4690" w:rsidRDefault="00951693" w:rsidP="007815E4">
            <w:pPr>
              <w:spacing w:before="0" w:after="0"/>
              <w:rPr>
                <w:rFonts w:ascii="Arial" w:hAnsi="Arial" w:cs="Arial"/>
                <w:sz w:val="20"/>
                <w:szCs w:val="20"/>
              </w:rPr>
            </w:pPr>
            <w:r w:rsidRPr="006A4690">
              <w:rPr>
                <w:rFonts w:ascii="Arial" w:hAnsi="Arial" w:cs="Arial"/>
                <w:sz w:val="20"/>
                <w:szCs w:val="20"/>
              </w:rPr>
              <w:t xml:space="preserve">Location of Temperature Data Files  </w:t>
            </w:r>
          </w:p>
        </w:tc>
        <w:tc>
          <w:tcPr>
            <w:tcW w:w="828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117B371" w14:textId="77777777" w:rsidR="00951693" w:rsidRPr="006A4690" w:rsidRDefault="00951693"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DD0" w:rsidRPr="006A4690" w14:paraId="79E808C1"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1A81DBE" w14:textId="77777777" w:rsidR="00BA7DD0" w:rsidRPr="006A4690" w:rsidRDefault="00BA7DD0" w:rsidP="007815E4">
            <w:pPr>
              <w:spacing w:before="0" w:after="0"/>
              <w:rPr>
                <w:rFonts w:ascii="Arial" w:hAnsi="Arial" w:cs="Arial"/>
                <w:sz w:val="20"/>
                <w:szCs w:val="20"/>
              </w:rPr>
            </w:pPr>
            <w:r w:rsidRPr="006A4690">
              <w:rPr>
                <w:rFonts w:ascii="Arial" w:hAnsi="Arial" w:cs="Arial"/>
                <w:sz w:val="20"/>
                <w:szCs w:val="20"/>
              </w:rPr>
              <w:t>IT/Support Provided by</w:t>
            </w:r>
          </w:p>
        </w:tc>
        <w:tc>
          <w:tcPr>
            <w:tcW w:w="828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77AB7C0" w14:textId="77777777" w:rsidR="00BA7DD0" w:rsidRPr="006A4690" w:rsidRDefault="00BA7DD0"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DD0" w:rsidRPr="006A4690" w14:paraId="4BCF1BA6"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54C41ECA" w14:textId="4DFA47CF" w:rsidR="00BA7DD0" w:rsidRPr="006A4690" w:rsidRDefault="00BA7DD0" w:rsidP="007815E4">
            <w:pPr>
              <w:spacing w:before="0" w:after="0"/>
              <w:rPr>
                <w:rFonts w:ascii="Arial" w:hAnsi="Arial" w:cs="Arial"/>
                <w:sz w:val="20"/>
                <w:szCs w:val="20"/>
              </w:rPr>
            </w:pPr>
            <w:r>
              <w:rPr>
                <w:rFonts w:ascii="Arial" w:hAnsi="Arial" w:cs="Arial"/>
                <w:sz w:val="20"/>
                <w:szCs w:val="20"/>
              </w:rPr>
              <w:t>IT/Support Phone</w:t>
            </w:r>
          </w:p>
        </w:tc>
        <w:tc>
          <w:tcPr>
            <w:tcW w:w="8280"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375826A3" w14:textId="77777777" w:rsidR="00BA7DD0" w:rsidRPr="006A4690" w:rsidRDefault="00BA7DD0"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9706423" w14:textId="713B6D69" w:rsidR="0034594A" w:rsidRDefault="00DC0285" w:rsidP="001A053B">
      <w:pPr>
        <w:pStyle w:val="Heading3"/>
      </w:pPr>
      <w:r>
        <w:lastRenderedPageBreak/>
        <w:t xml:space="preserve">Data Logger </w:t>
      </w:r>
      <w:r w:rsidR="004A47B0">
        <w:t>Auto-</w:t>
      </w:r>
      <w:r w:rsidR="0034594A">
        <w:t>Alert Notifications</w:t>
      </w:r>
    </w:p>
    <w:p w14:paraId="7412B904" w14:textId="4DEF16AF" w:rsidR="0034594A" w:rsidRDefault="0034594A" w:rsidP="0034594A">
      <w:pPr>
        <w:pStyle w:val="BodyText1"/>
      </w:pPr>
      <w:r>
        <w:t>Identify contact information for staff receiving</w:t>
      </w:r>
      <w:r w:rsidR="009B030E">
        <w:t xml:space="preserve"> data logger</w:t>
      </w:r>
      <w:r>
        <w:t xml:space="preserve"> auto-alert</w:t>
      </w:r>
      <w:r w:rsidR="009B030E">
        <w:t xml:space="preserve"> notifications</w:t>
      </w:r>
      <w:r>
        <w:t>.</w:t>
      </w:r>
    </w:p>
    <w:tbl>
      <w:tblPr>
        <w:tblStyle w:val="GridTable4-Accent1"/>
        <w:tblW w:w="10795" w:type="dxa"/>
        <w:tblLayout w:type="fixed"/>
        <w:tblLook w:val="06A0" w:firstRow="1" w:lastRow="0" w:firstColumn="1" w:lastColumn="0" w:noHBand="1" w:noVBand="1"/>
      </w:tblPr>
      <w:tblGrid>
        <w:gridCol w:w="2429"/>
        <w:gridCol w:w="8366"/>
      </w:tblGrid>
      <w:tr w:rsidR="0034594A" w:rsidRPr="006A4690" w14:paraId="6D03D985"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46AEC420" w14:textId="59C515D8" w:rsidR="0034594A" w:rsidRPr="006A4690" w:rsidRDefault="0034594A" w:rsidP="007815E4">
            <w:pPr>
              <w:spacing w:before="0" w:after="0"/>
              <w:rPr>
                <w:rFonts w:ascii="Arial" w:hAnsi="Arial" w:cs="Arial"/>
                <w:sz w:val="20"/>
                <w:szCs w:val="20"/>
              </w:rPr>
            </w:pPr>
            <w:r>
              <w:rPr>
                <w:rFonts w:ascii="Arial" w:hAnsi="Arial" w:cs="Arial"/>
                <w:sz w:val="20"/>
                <w:szCs w:val="20"/>
              </w:rPr>
              <w:t>Staff</w:t>
            </w:r>
          </w:p>
        </w:tc>
        <w:tc>
          <w:tcPr>
            <w:tcW w:w="8366" w:type="dxa"/>
            <w:vAlign w:val="center"/>
          </w:tcPr>
          <w:p w14:paraId="5033C470" w14:textId="07B46372" w:rsidR="0034594A" w:rsidRPr="006A4690" w:rsidRDefault="0034594A"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 xml:space="preserve">Contact Information </w:t>
            </w:r>
          </w:p>
        </w:tc>
      </w:tr>
      <w:tr w:rsidR="0034594A" w:rsidRPr="006A4690" w14:paraId="20112C17"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7BCC58B" w14:textId="037B87A0" w:rsidR="0034594A" w:rsidRPr="006A4690" w:rsidRDefault="0034594A" w:rsidP="007815E4">
            <w:pPr>
              <w:spacing w:before="0" w:after="0"/>
              <w:rPr>
                <w:rFonts w:ascii="Arial" w:hAnsi="Arial" w:cs="Arial"/>
                <w:sz w:val="20"/>
                <w:szCs w:val="20"/>
              </w:rPr>
            </w:pPr>
            <w:r>
              <w:rPr>
                <w:rFonts w:ascii="Arial" w:hAnsi="Arial" w:cs="Arial"/>
                <w:sz w:val="20"/>
                <w:szCs w:val="20"/>
              </w:rPr>
              <w:t>Staff Name</w:t>
            </w:r>
          </w:p>
        </w:tc>
        <w:tc>
          <w:tcPr>
            <w:tcW w:w="8366"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FF333A6"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4023605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DD53E74" w14:textId="3F56E467" w:rsidR="0034594A" w:rsidRPr="006A4690"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8C9C8A7"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0CE2897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2833FA38" w14:textId="10820934" w:rsidR="0034594A" w:rsidRPr="006A4690" w:rsidRDefault="0034594A" w:rsidP="007815E4">
            <w:pPr>
              <w:spacing w:before="0" w:after="0"/>
              <w:rPr>
                <w:rFonts w:ascii="Arial" w:hAnsi="Arial" w:cs="Arial"/>
                <w:sz w:val="20"/>
                <w:szCs w:val="20"/>
              </w:rPr>
            </w:pPr>
            <w:r>
              <w:rPr>
                <w:rFonts w:ascii="Arial" w:hAnsi="Arial" w:cs="Arial"/>
                <w:sz w:val="20"/>
                <w:szCs w:val="20"/>
              </w:rPr>
              <w:t>Staff Name 2</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D12FF8C"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1E4CAA27"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9C0210C" w14:textId="22CD51D4" w:rsidR="0034594A" w:rsidRPr="006A4690"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AC0B782"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60E107D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0F4C077" w14:textId="16FFD570" w:rsidR="0034594A" w:rsidRDefault="0034594A" w:rsidP="007815E4">
            <w:pPr>
              <w:spacing w:before="0" w:after="0"/>
              <w:rPr>
                <w:rFonts w:ascii="Arial" w:hAnsi="Arial" w:cs="Arial"/>
                <w:sz w:val="20"/>
                <w:szCs w:val="20"/>
              </w:rPr>
            </w:pPr>
            <w:r>
              <w:rPr>
                <w:rFonts w:ascii="Arial" w:hAnsi="Arial" w:cs="Arial"/>
                <w:sz w:val="20"/>
                <w:szCs w:val="20"/>
              </w:rPr>
              <w:t>Staff Name 3</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88852E6"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6D9DD56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51741FD4" w14:textId="62158A06" w:rsidR="0034594A"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6EF5FAA7"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355AC56C" w14:textId="0B47D052" w:rsidR="00C81664" w:rsidRDefault="00464D3D" w:rsidP="00A47988">
      <w:pPr>
        <w:pStyle w:val="BodyText1"/>
        <w:spacing w:before="360"/>
      </w:pPr>
      <w:r w:rsidRPr="00215484">
        <w:rPr>
          <w:b/>
        </w:rPr>
        <w:t>For Devices with Auto-Alerts:</w:t>
      </w:r>
      <w:r w:rsidRPr="00215484">
        <w:t xml:space="preserve"> </w:t>
      </w:r>
      <w:r w:rsidR="00B64EC4">
        <w:t>A</w:t>
      </w:r>
      <w:r w:rsidRPr="00215484">
        <w:t>ttach protocol</w:t>
      </w:r>
      <w:r w:rsidR="00B64EC4">
        <w:t>s</w:t>
      </w:r>
      <w:r w:rsidRPr="00215484">
        <w:t xml:space="preserve"> for responding to temperature excursions after </w:t>
      </w:r>
      <w:r w:rsidR="00B64EC4">
        <w:t>hours</w:t>
      </w:r>
      <w:r w:rsidRPr="00215484">
        <w:t>. Consider implementing a phone tree. Ensure staff safety is addressed.</w:t>
      </w:r>
    </w:p>
    <w:p w14:paraId="7AF3B4CE" w14:textId="77777777" w:rsidR="00B03607" w:rsidRDefault="00B03607">
      <w:pPr>
        <w:spacing w:before="0" w:after="160" w:line="259" w:lineRule="auto"/>
        <w:rPr>
          <w:rFonts w:ascii="Arial" w:eastAsiaTheme="majorEastAsia" w:hAnsi="Arial" w:cstheme="majorBidi"/>
          <w:b/>
          <w:color w:val="0070C0"/>
          <w:sz w:val="32"/>
          <w:szCs w:val="26"/>
        </w:rPr>
      </w:pPr>
      <w:bookmarkStart w:id="2" w:name="_Hlk26956193"/>
      <w:r>
        <w:br w:type="page"/>
      </w:r>
    </w:p>
    <w:p w14:paraId="04B5D393" w14:textId="45672283" w:rsidR="00AD0743" w:rsidRPr="004E1517" w:rsidRDefault="00AD0743" w:rsidP="00010B90">
      <w:pPr>
        <w:pStyle w:val="Heading2"/>
      </w:pPr>
      <w:bookmarkStart w:id="3" w:name="Section_3_Summary"/>
      <w:r w:rsidRPr="004E1517">
        <w:lastRenderedPageBreak/>
        <w:t xml:space="preserve">Section 3: Summary of Key Practice Staff Roles </w:t>
      </w:r>
      <w:r w:rsidR="00AB498E">
        <w:t>&amp;</w:t>
      </w:r>
      <w:r w:rsidRPr="004E1517">
        <w:t xml:space="preserve"> Responsibilities </w:t>
      </w:r>
    </w:p>
    <w:bookmarkEnd w:id="3"/>
    <w:p w14:paraId="27BB56B4" w14:textId="089422BA" w:rsidR="00AD0743" w:rsidRPr="00444402" w:rsidRDefault="00AD0743" w:rsidP="00444402">
      <w:pPr>
        <w:pStyle w:val="Heading3"/>
      </w:pPr>
      <w:r w:rsidRPr="00444402">
        <w:t>Provider of Record</w:t>
      </w:r>
    </w:p>
    <w:p w14:paraId="1AE97A98" w14:textId="7B00B1FB" w:rsidR="003826E9" w:rsidRPr="003826E9" w:rsidRDefault="003826E9" w:rsidP="00562FCD">
      <w:pPr>
        <w:pStyle w:val="Bullets"/>
        <w:numPr>
          <w:ilvl w:val="0"/>
          <w:numId w:val="23"/>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O</w:t>
      </w:r>
      <w:r w:rsidRPr="003826E9">
        <w:rPr>
          <w:rFonts w:eastAsia="Cambria" w:cs="Arial"/>
          <w:color w:val="262626" w:themeColor="text1" w:themeTint="D9"/>
          <w:sz w:val="24"/>
          <w:szCs w:val="24"/>
        </w:rPr>
        <w:t>versees</w:t>
      </w:r>
      <w:proofErr w:type="gramEnd"/>
      <w:r w:rsidRPr="003826E9">
        <w:rPr>
          <w:rFonts w:eastAsia="Cambria" w:cs="Arial"/>
          <w:color w:val="262626" w:themeColor="text1" w:themeTint="D9"/>
          <w:sz w:val="24"/>
          <w:szCs w:val="24"/>
        </w:rPr>
        <w:t xml:space="preserve"> key practice staff to ensure all requirements are met</w:t>
      </w:r>
      <w:r w:rsidR="007B33DC">
        <w:rPr>
          <w:rFonts w:eastAsia="Cambria" w:cs="Arial"/>
          <w:color w:val="262626" w:themeColor="text1" w:themeTint="D9"/>
          <w:sz w:val="24"/>
          <w:szCs w:val="24"/>
        </w:rPr>
        <w:t>.</w:t>
      </w:r>
    </w:p>
    <w:p w14:paraId="0A10CC8C" w14:textId="2252C8C1" w:rsidR="003826E9" w:rsidRPr="003826E9" w:rsidRDefault="003826E9"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D</w:t>
      </w:r>
      <w:r w:rsidRPr="003826E9">
        <w:rPr>
          <w:rFonts w:eastAsia="Cambria" w:cs="Arial"/>
          <w:color w:val="262626" w:themeColor="text1" w:themeTint="D9"/>
          <w:sz w:val="24"/>
          <w:szCs w:val="24"/>
        </w:rPr>
        <w:t>esignates one provider as Provider of Record Designee to cover VFC-related matters when Provider of Record is not available</w:t>
      </w:r>
      <w:r w:rsidR="007B33DC">
        <w:rPr>
          <w:rFonts w:eastAsia="Cambria" w:cs="Arial"/>
          <w:color w:val="262626" w:themeColor="text1" w:themeTint="D9"/>
          <w:sz w:val="24"/>
          <w:szCs w:val="24"/>
        </w:rPr>
        <w:t>.</w:t>
      </w:r>
    </w:p>
    <w:p w14:paraId="4183DA98" w14:textId="6F3B60C2" w:rsidR="003826E9" w:rsidRDefault="003826E9"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D</w:t>
      </w:r>
      <w:r w:rsidRPr="003826E9">
        <w:rPr>
          <w:rFonts w:eastAsia="Cambria" w:cs="Arial"/>
          <w:color w:val="262626" w:themeColor="text1" w:themeTint="D9"/>
          <w:sz w:val="24"/>
          <w:szCs w:val="24"/>
        </w:rPr>
        <w:t>esignates staff to act as primary and backup Vaccine Coordinators responsible for implementing your vaccine management plan</w:t>
      </w:r>
      <w:r w:rsidR="007B33DC">
        <w:rPr>
          <w:rFonts w:eastAsia="Cambria" w:cs="Arial"/>
          <w:color w:val="262626" w:themeColor="text1" w:themeTint="D9"/>
          <w:sz w:val="24"/>
          <w:szCs w:val="24"/>
        </w:rPr>
        <w:t>.</w:t>
      </w:r>
    </w:p>
    <w:p w14:paraId="18F72D07" w14:textId="7CEE77EA" w:rsidR="0006520C" w:rsidRPr="0006520C" w:rsidRDefault="004F676B" w:rsidP="00562FCD">
      <w:pPr>
        <w:pStyle w:val="Bullets"/>
        <w:numPr>
          <w:ilvl w:val="0"/>
          <w:numId w:val="23"/>
        </w:numPr>
        <w:spacing w:after="0"/>
        <w:rPr>
          <w:rFonts w:eastAsia="Cambria" w:cs="Arial"/>
          <w:color w:val="262626" w:themeColor="text1" w:themeTint="D9"/>
          <w:sz w:val="24"/>
          <w:szCs w:val="24"/>
        </w:rPr>
      </w:pPr>
      <w:r w:rsidRPr="00086B04">
        <w:rPr>
          <w:rFonts w:eastAsia="Cambria" w:cs="Arial"/>
          <w:color w:val="262626" w:themeColor="text1" w:themeTint="D9"/>
          <w:sz w:val="24"/>
          <w:szCs w:val="24"/>
        </w:rPr>
        <w:t>Ensure</w:t>
      </w:r>
      <w:r w:rsidR="00B47842">
        <w:rPr>
          <w:rFonts w:eastAsia="Cambria" w:cs="Arial"/>
          <w:color w:val="262626" w:themeColor="text1" w:themeTint="D9"/>
          <w:sz w:val="24"/>
          <w:szCs w:val="24"/>
        </w:rPr>
        <w:t>s</w:t>
      </w:r>
      <w:r w:rsidRPr="00086B04">
        <w:rPr>
          <w:rFonts w:eastAsia="Cambria" w:cs="Arial"/>
          <w:color w:val="262626" w:themeColor="text1" w:themeTint="D9"/>
          <w:sz w:val="24"/>
          <w:szCs w:val="24"/>
        </w:rPr>
        <w:t xml:space="preserve"> </w:t>
      </w:r>
      <w:r w:rsidR="003A10F8" w:rsidRPr="002B5301">
        <w:rPr>
          <w:rFonts w:cs="Arial"/>
          <w:sz w:val="24"/>
          <w:szCs w:val="24"/>
        </w:rPr>
        <w:t>clinician</w:t>
      </w:r>
      <w:r w:rsidR="003A10F8">
        <w:rPr>
          <w:rFonts w:cs="Arial"/>
          <w:sz w:val="24"/>
          <w:szCs w:val="24"/>
        </w:rPr>
        <w:t>s</w:t>
      </w:r>
      <w:r w:rsidR="003A10F8" w:rsidRPr="002B5301">
        <w:rPr>
          <w:rFonts w:cs="Arial"/>
          <w:sz w:val="24"/>
          <w:szCs w:val="24"/>
        </w:rPr>
        <w:t xml:space="preserve"> </w:t>
      </w:r>
      <w:r w:rsidR="00086B04" w:rsidRPr="002B5301">
        <w:rPr>
          <w:rFonts w:cs="Arial"/>
          <w:sz w:val="24"/>
          <w:szCs w:val="24"/>
        </w:rPr>
        <w:t xml:space="preserve">who administer VFC-supplied vaccines </w:t>
      </w:r>
      <w:r w:rsidR="00086B04">
        <w:rPr>
          <w:rFonts w:cs="Arial"/>
          <w:sz w:val="24"/>
          <w:szCs w:val="24"/>
        </w:rPr>
        <w:t>are</w:t>
      </w:r>
      <w:r w:rsidR="00086B04" w:rsidRPr="002B5301">
        <w:rPr>
          <w:rFonts w:cs="Arial"/>
          <w:sz w:val="24"/>
          <w:szCs w:val="24"/>
        </w:rPr>
        <w:t xml:space="preserve"> knowledgeable of all ACIP-recommended immunizations including schedules, indications, dosages and new products</w:t>
      </w:r>
      <w:r w:rsidR="0006520C">
        <w:rPr>
          <w:rFonts w:cs="Arial"/>
          <w:sz w:val="24"/>
          <w:szCs w:val="24"/>
        </w:rPr>
        <w:t>.</w:t>
      </w:r>
    </w:p>
    <w:p w14:paraId="06075AA6" w14:textId="7A687D4F" w:rsidR="00AB64D6" w:rsidRPr="00AB64D6" w:rsidRDefault="00AB64D6" w:rsidP="00562FCD">
      <w:pPr>
        <w:pStyle w:val="Bullets"/>
        <w:numPr>
          <w:ilvl w:val="0"/>
          <w:numId w:val="23"/>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E</w:t>
      </w:r>
      <w:r w:rsidRPr="00AB64D6">
        <w:rPr>
          <w:rFonts w:eastAsia="Cambria" w:cs="Arial"/>
          <w:color w:val="262626" w:themeColor="text1" w:themeTint="D9"/>
          <w:sz w:val="24"/>
          <w:szCs w:val="24"/>
        </w:rPr>
        <w:t>nsures</w:t>
      </w:r>
      <w:proofErr w:type="gramEnd"/>
      <w:r w:rsidRPr="00AB64D6">
        <w:rPr>
          <w:rFonts w:eastAsia="Cambria" w:cs="Arial"/>
          <w:color w:val="262626" w:themeColor="text1" w:themeTint="D9"/>
          <w:sz w:val="24"/>
          <w:szCs w:val="24"/>
        </w:rPr>
        <w:t xml:space="preserve"> staff who conduct VFC eligibility screening, documentation, and billing are knowledgeable of all eligibility categories, documentation and billing requirements</w:t>
      </w:r>
      <w:r w:rsidR="00AB0911">
        <w:rPr>
          <w:rFonts w:eastAsia="Cambria" w:cs="Arial"/>
          <w:color w:val="262626" w:themeColor="text1" w:themeTint="D9"/>
          <w:sz w:val="24"/>
          <w:szCs w:val="24"/>
        </w:rPr>
        <w:t>.</w:t>
      </w:r>
    </w:p>
    <w:p w14:paraId="7A65DAD9" w14:textId="5D8725AE" w:rsidR="003826E9" w:rsidRPr="00086B04" w:rsidRDefault="003826E9" w:rsidP="00562FCD">
      <w:pPr>
        <w:pStyle w:val="Bullets"/>
        <w:numPr>
          <w:ilvl w:val="0"/>
          <w:numId w:val="23"/>
        </w:numPr>
        <w:spacing w:after="0"/>
        <w:rPr>
          <w:rFonts w:eastAsia="Cambria" w:cs="Arial"/>
          <w:color w:val="262626" w:themeColor="text1" w:themeTint="D9"/>
          <w:sz w:val="24"/>
          <w:szCs w:val="24"/>
        </w:rPr>
      </w:pPr>
      <w:r w:rsidRPr="00086B04">
        <w:rPr>
          <w:rFonts w:eastAsia="Cambria" w:cs="Arial"/>
          <w:color w:val="262626" w:themeColor="text1" w:themeTint="D9"/>
          <w:sz w:val="24"/>
          <w:szCs w:val="24"/>
        </w:rPr>
        <w:t>Ensures practice’s vaccine storage units and data loggers are VFC-compliant</w:t>
      </w:r>
      <w:r w:rsidR="007B33DC" w:rsidRPr="00086B04">
        <w:rPr>
          <w:rFonts w:eastAsia="Cambria" w:cs="Arial"/>
          <w:color w:val="262626" w:themeColor="text1" w:themeTint="D9"/>
          <w:sz w:val="24"/>
          <w:szCs w:val="24"/>
        </w:rPr>
        <w:t>.</w:t>
      </w:r>
    </w:p>
    <w:p w14:paraId="3089AAAC" w14:textId="67D2E9A0" w:rsidR="003826E9" w:rsidRPr="003826E9" w:rsidRDefault="003826E9" w:rsidP="00562FCD">
      <w:pPr>
        <w:pStyle w:val="Bullets"/>
        <w:numPr>
          <w:ilvl w:val="0"/>
          <w:numId w:val="23"/>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E</w:t>
      </w:r>
      <w:r w:rsidRPr="003826E9">
        <w:rPr>
          <w:rFonts w:eastAsia="Cambria" w:cs="Arial"/>
          <w:color w:val="262626" w:themeColor="text1" w:themeTint="D9"/>
          <w:sz w:val="24"/>
          <w:szCs w:val="24"/>
        </w:rPr>
        <w:t>nsures</w:t>
      </w:r>
      <w:proofErr w:type="gramEnd"/>
      <w:r w:rsidRPr="003826E9">
        <w:rPr>
          <w:rFonts w:eastAsia="Cambria" w:cs="Arial"/>
          <w:color w:val="262626" w:themeColor="text1" w:themeTint="D9"/>
          <w:sz w:val="24"/>
          <w:szCs w:val="24"/>
        </w:rPr>
        <w:t xml:space="preserve"> staff who monitor storage unit temperatures or sign off on </w:t>
      </w:r>
      <w:r w:rsidR="00AB0911">
        <w:rPr>
          <w:rFonts w:eastAsia="Cambria" w:cs="Arial"/>
          <w:color w:val="262626" w:themeColor="text1" w:themeTint="D9"/>
          <w:sz w:val="24"/>
          <w:szCs w:val="24"/>
        </w:rPr>
        <w:t xml:space="preserve">completed </w:t>
      </w:r>
      <w:r w:rsidRPr="003826E9">
        <w:rPr>
          <w:rFonts w:eastAsia="Cambria" w:cs="Arial"/>
          <w:color w:val="262626" w:themeColor="text1" w:themeTint="D9"/>
          <w:sz w:val="24"/>
          <w:szCs w:val="24"/>
        </w:rPr>
        <w:t xml:space="preserve">temperature logs are fully trained on temperature monitoring and use of </w:t>
      </w:r>
      <w:r w:rsidR="00BC282E">
        <w:rPr>
          <w:rFonts w:eastAsia="Cambria" w:cs="Arial"/>
          <w:color w:val="262626" w:themeColor="text1" w:themeTint="D9"/>
          <w:sz w:val="24"/>
          <w:szCs w:val="24"/>
        </w:rPr>
        <w:t xml:space="preserve">the </w:t>
      </w:r>
      <w:r w:rsidRPr="003826E9">
        <w:rPr>
          <w:rFonts w:eastAsia="Cambria" w:cs="Arial"/>
          <w:color w:val="262626" w:themeColor="text1" w:themeTint="D9"/>
          <w:sz w:val="24"/>
          <w:szCs w:val="24"/>
        </w:rPr>
        <w:t>practice’s data loggers</w:t>
      </w:r>
      <w:r w:rsidR="007B33DC">
        <w:rPr>
          <w:rFonts w:eastAsia="Cambria" w:cs="Arial"/>
          <w:color w:val="262626" w:themeColor="text1" w:themeTint="D9"/>
          <w:sz w:val="24"/>
          <w:szCs w:val="24"/>
        </w:rPr>
        <w:t>.</w:t>
      </w:r>
    </w:p>
    <w:p w14:paraId="2C655B6E" w14:textId="7BF15DD2" w:rsidR="003826E9" w:rsidRPr="003826E9" w:rsidRDefault="003826E9" w:rsidP="00562FCD">
      <w:pPr>
        <w:pStyle w:val="Bullets"/>
        <w:numPr>
          <w:ilvl w:val="0"/>
          <w:numId w:val="23"/>
        </w:numPr>
        <w:spacing w:after="0"/>
        <w:rPr>
          <w:rFonts w:eastAsia="Cambria" w:cs="Arial"/>
          <w:color w:val="262626" w:themeColor="text1" w:themeTint="D9"/>
          <w:sz w:val="24"/>
          <w:szCs w:val="24"/>
        </w:rPr>
      </w:pPr>
      <w:proofErr w:type="gramStart"/>
      <w:r>
        <w:rPr>
          <w:rFonts w:eastAsia="Cambria" w:cs="Arial"/>
          <w:color w:val="262626" w:themeColor="text1" w:themeTint="D9"/>
          <w:sz w:val="24"/>
          <w:szCs w:val="24"/>
        </w:rPr>
        <w:t>E</w:t>
      </w:r>
      <w:r w:rsidRPr="003826E9">
        <w:rPr>
          <w:rFonts w:eastAsia="Cambria" w:cs="Arial"/>
          <w:color w:val="262626" w:themeColor="text1" w:themeTint="D9"/>
          <w:sz w:val="24"/>
          <w:szCs w:val="24"/>
        </w:rPr>
        <w:t>nsure</w:t>
      </w:r>
      <w:r>
        <w:rPr>
          <w:rFonts w:eastAsia="Cambria" w:cs="Arial"/>
          <w:color w:val="262626" w:themeColor="text1" w:themeTint="D9"/>
          <w:sz w:val="24"/>
          <w:szCs w:val="24"/>
        </w:rPr>
        <w:t>s</w:t>
      </w:r>
      <w:proofErr w:type="gramEnd"/>
      <w:r w:rsidRPr="003826E9">
        <w:rPr>
          <w:rFonts w:eastAsia="Cambria" w:cs="Arial"/>
          <w:color w:val="262626" w:themeColor="text1" w:themeTint="D9"/>
          <w:sz w:val="24"/>
          <w:szCs w:val="24"/>
        </w:rPr>
        <w:t xml:space="preserve"> staff complete all required annual </w:t>
      </w:r>
      <w:r w:rsidR="00C96B3C">
        <w:rPr>
          <w:rFonts w:eastAsia="Cambria" w:cs="Arial"/>
          <w:color w:val="262626" w:themeColor="text1" w:themeTint="D9"/>
          <w:sz w:val="24"/>
          <w:szCs w:val="24"/>
        </w:rPr>
        <w:t xml:space="preserve">recertification </w:t>
      </w:r>
      <w:r w:rsidRPr="003826E9">
        <w:rPr>
          <w:rFonts w:eastAsia="Cambria" w:cs="Arial"/>
          <w:color w:val="262626" w:themeColor="text1" w:themeTint="D9"/>
          <w:sz w:val="24"/>
          <w:szCs w:val="24"/>
        </w:rPr>
        <w:t>training</w:t>
      </w:r>
      <w:r w:rsidR="007B33DC">
        <w:rPr>
          <w:rFonts w:eastAsia="Cambria" w:cs="Arial"/>
          <w:color w:val="262626" w:themeColor="text1" w:themeTint="D9"/>
          <w:sz w:val="24"/>
          <w:szCs w:val="24"/>
        </w:rPr>
        <w:t>.</w:t>
      </w:r>
    </w:p>
    <w:p w14:paraId="3C1AD9AC" w14:textId="0F5776C1" w:rsidR="00EE5C4B" w:rsidRDefault="00EE5C4B"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R</w:t>
      </w:r>
      <w:r w:rsidRPr="00EE5C4B">
        <w:rPr>
          <w:rFonts w:eastAsia="Cambria" w:cs="Arial"/>
          <w:color w:val="262626" w:themeColor="text1" w:themeTint="D9"/>
          <w:sz w:val="24"/>
          <w:szCs w:val="24"/>
        </w:rPr>
        <w:t>eviews all program requirements and vaccine management plan with staff at least annually and whenever requirements change</w:t>
      </w:r>
      <w:r>
        <w:rPr>
          <w:rFonts w:eastAsia="Cambria" w:cs="Arial"/>
          <w:color w:val="262626" w:themeColor="text1" w:themeTint="D9"/>
          <w:sz w:val="24"/>
          <w:szCs w:val="24"/>
        </w:rPr>
        <w:t>.</w:t>
      </w:r>
    </w:p>
    <w:p w14:paraId="64A4F919" w14:textId="0F4A9AA1" w:rsidR="003826E9" w:rsidRPr="003826E9" w:rsidRDefault="00DD49AC"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P</w:t>
      </w:r>
      <w:r w:rsidR="003826E9" w:rsidRPr="003826E9">
        <w:rPr>
          <w:rFonts w:eastAsia="Cambria" w:cs="Arial"/>
          <w:color w:val="262626" w:themeColor="text1" w:themeTint="D9"/>
          <w:sz w:val="24"/>
          <w:szCs w:val="24"/>
        </w:rPr>
        <w:t>articipates in any required compliance site visits.</w:t>
      </w:r>
    </w:p>
    <w:p w14:paraId="39A37904" w14:textId="77777777" w:rsidR="00AD0743" w:rsidRDefault="00AD0743" w:rsidP="00AD0743">
      <w:pPr>
        <w:pStyle w:val="Bullets"/>
        <w:numPr>
          <w:ilvl w:val="0"/>
          <w:numId w:val="0"/>
        </w:numPr>
        <w:rPr>
          <w:color w:val="231F20"/>
          <w:szCs w:val="20"/>
        </w:rPr>
      </w:pPr>
    </w:p>
    <w:p w14:paraId="1F988F9A" w14:textId="77777777" w:rsidR="00EA526E" w:rsidRPr="00444402" w:rsidRDefault="00AD0743" w:rsidP="00444402">
      <w:pPr>
        <w:pStyle w:val="Heading3"/>
      </w:pPr>
      <w:r w:rsidRPr="00444402">
        <w:t>Provider of Record Designee</w:t>
      </w:r>
    </w:p>
    <w:p w14:paraId="6C502AD2" w14:textId="6C1568C8" w:rsidR="00AD0743" w:rsidRDefault="00EA526E" w:rsidP="00001D3B">
      <w:pPr>
        <w:pStyle w:val="Bulletlist"/>
      </w:pPr>
      <w:r>
        <w:t>M</w:t>
      </w:r>
      <w:r w:rsidR="00AD0743">
        <w:t>ust c</w:t>
      </w:r>
      <w:r w:rsidR="00AD0743" w:rsidRPr="002F45CD">
        <w:t>omplete training and documentation per program requirements</w:t>
      </w:r>
      <w:r w:rsidR="00AD0743">
        <w:t xml:space="preserve"> and meet </w:t>
      </w:r>
      <w:r w:rsidR="00AD0743" w:rsidRPr="002F45CD">
        <w:t>responsibilities listed above for the Provider of Record in his/her absence.</w:t>
      </w:r>
    </w:p>
    <w:p w14:paraId="1CACDF93" w14:textId="77777777" w:rsidR="00AD0743" w:rsidRPr="00444402" w:rsidRDefault="00AD0743" w:rsidP="00444402">
      <w:pPr>
        <w:pStyle w:val="Heading3"/>
      </w:pPr>
      <w:r w:rsidRPr="00444402">
        <w:t>Vaccine Coordinator</w:t>
      </w:r>
    </w:p>
    <w:p w14:paraId="2F09BC75" w14:textId="77777777" w:rsidR="00AD0743" w:rsidRPr="007D1CF0" w:rsidRDefault="00AD0743" w:rsidP="00CE7E2A">
      <w:pPr>
        <w:pStyle w:val="Bulletlist"/>
      </w:pPr>
      <w:r w:rsidRPr="007D1CF0">
        <w:t>Completes required EZIZ training lessons.</w:t>
      </w:r>
    </w:p>
    <w:p w14:paraId="238F94DF" w14:textId="31ABC7B7" w:rsidR="00AD0743" w:rsidRPr="007D1CF0" w:rsidRDefault="00AD0743" w:rsidP="00CE7E2A">
      <w:pPr>
        <w:pStyle w:val="Bulletlist"/>
      </w:pPr>
      <w:r w:rsidRPr="007D1CF0">
        <w:t xml:space="preserve">Meets responsibilities described in the </w:t>
      </w:r>
      <w:hyperlink r:id="rId17" w:history="1">
        <w:hyperlink r:id="rId18" w:history="1">
          <w:r w:rsidRPr="00C81664">
            <w:rPr>
              <w:rStyle w:val="Hyperlink"/>
            </w:rPr>
            <w:t>Vaccine Coordinator job aid</w:t>
          </w:r>
        </w:hyperlink>
        <w:r w:rsidR="00A47ED0">
          <w:rPr>
            <w:rStyle w:val="Hyperlink"/>
          </w:rPr>
          <w:t xml:space="preserve"> (PDF)</w:t>
        </w:r>
        <w:r w:rsidRPr="005D0B8B">
          <w:rPr>
            <w:rStyle w:val="Hyperlink"/>
          </w:rPr>
          <w:t>.</w:t>
        </w:r>
      </w:hyperlink>
    </w:p>
    <w:p w14:paraId="564EE39C" w14:textId="77777777" w:rsidR="00AD0743" w:rsidRPr="007D1CF0" w:rsidRDefault="00AD0743" w:rsidP="00CE7E2A">
      <w:pPr>
        <w:pStyle w:val="Bulletlist"/>
      </w:pPr>
      <w:r w:rsidRPr="007D1CF0">
        <w:t>Oversees the practice’s vaccine management plan for routine and emergency situations.</w:t>
      </w:r>
    </w:p>
    <w:p w14:paraId="2B7EC525" w14:textId="77777777" w:rsidR="00AD0743" w:rsidRPr="007D1CF0" w:rsidRDefault="00AD0743" w:rsidP="00CE7E2A">
      <w:pPr>
        <w:pStyle w:val="Bulletlist"/>
      </w:pPr>
      <w:r w:rsidRPr="007D1CF0">
        <w:t>Monitors vaccine storage units.</w:t>
      </w:r>
    </w:p>
    <w:p w14:paraId="395DDE61" w14:textId="77777777" w:rsidR="00AD0743" w:rsidRPr="007D1CF0" w:rsidRDefault="00AD0743" w:rsidP="00CE7E2A">
      <w:pPr>
        <w:pStyle w:val="Bulletlist"/>
      </w:pPr>
      <w:r w:rsidRPr="007D1CF0">
        <w:t>Maintains program-related documentation in an accessible location.</w:t>
      </w:r>
    </w:p>
    <w:p w14:paraId="1C0E5FD6" w14:textId="1D6DF3A2" w:rsidR="00AD0743" w:rsidRPr="00444402" w:rsidRDefault="00AD0743" w:rsidP="00444402">
      <w:pPr>
        <w:pStyle w:val="Bulletlist"/>
      </w:pPr>
      <w:r w:rsidRPr="007D1CF0">
        <w:t>Participates in any required compliance site visits.</w:t>
      </w:r>
    </w:p>
    <w:p w14:paraId="6FED608B" w14:textId="77777777" w:rsidR="00EA526E" w:rsidRPr="00444402" w:rsidRDefault="00AD0743" w:rsidP="00444402">
      <w:pPr>
        <w:pStyle w:val="Heading3"/>
      </w:pPr>
      <w:r w:rsidRPr="00444402">
        <w:t xml:space="preserve">Backup Vaccine Coordinator </w:t>
      </w:r>
    </w:p>
    <w:p w14:paraId="45DA2FC4" w14:textId="3D2A08C6" w:rsidR="00AD0743" w:rsidRDefault="00EA526E" w:rsidP="00001D3B">
      <w:pPr>
        <w:pStyle w:val="Bulletlist"/>
      </w:pPr>
      <w:r>
        <w:t>M</w:t>
      </w:r>
      <w:r w:rsidR="00AD0743" w:rsidRPr="009636A0">
        <w:t>ust complete required EZIZ training lessons and m</w:t>
      </w:r>
      <w:r w:rsidR="00AD0743">
        <w:t>eet the</w:t>
      </w:r>
      <w:r w:rsidR="00AD0743" w:rsidRPr="009636A0">
        <w:t xml:space="preserve"> responsibilities described in the </w:t>
      </w:r>
      <w:hyperlink r:id="rId19" w:history="1">
        <w:hyperlink r:id="rId20" w:history="1">
          <w:r w:rsidR="00AD0743" w:rsidRPr="005D5CDA">
            <w:rPr>
              <w:rStyle w:val="Hyperlink"/>
            </w:rPr>
            <w:t>Vaccine Coordinator job ai</w:t>
          </w:r>
          <w:r w:rsidR="002A64B4">
            <w:rPr>
              <w:rStyle w:val="Hyperlink"/>
            </w:rPr>
            <w:t>d (PDF)</w:t>
          </w:r>
        </w:hyperlink>
        <w:r w:rsidR="002A64B4" w:rsidRPr="002A64B4">
          <w:rPr>
            <w:rStyle w:val="Hyperlink"/>
            <w:u w:val="none"/>
          </w:rPr>
          <w:t xml:space="preserve"> </w:t>
        </w:r>
      </w:hyperlink>
      <w:r w:rsidR="00AD0743" w:rsidRPr="009636A0">
        <w:t>when the primary Vaccine Coordinator is not available.</w:t>
      </w:r>
    </w:p>
    <w:p w14:paraId="5DEC7D88" w14:textId="1F14C000" w:rsidR="00E778A4" w:rsidRPr="00444402" w:rsidRDefault="00E778A4" w:rsidP="00444402">
      <w:pPr>
        <w:pStyle w:val="Heading3"/>
      </w:pPr>
      <w:r w:rsidRPr="00444402">
        <w:t xml:space="preserve">Organization Vaccine Coordinator </w:t>
      </w:r>
      <w:r w:rsidR="00954881" w:rsidRPr="00444402">
        <w:t>(Optional)</w:t>
      </w:r>
    </w:p>
    <w:p w14:paraId="22771859" w14:textId="767A6D39" w:rsidR="00954881" w:rsidRPr="00057F18" w:rsidRDefault="00057F18" w:rsidP="00BF4AA4">
      <w:pPr>
        <w:pStyle w:val="BodyText1"/>
      </w:pPr>
      <w:r>
        <w:t>Large organizations may assign this role to coordinate communications across locations</w:t>
      </w:r>
      <w:r w:rsidR="00E94A62">
        <w:t xml:space="preserve"> and ensure locations are properly trained </w:t>
      </w:r>
      <w:r w:rsidR="000864B7">
        <w:t>to implement their vaccine management plan</w:t>
      </w:r>
      <w:r>
        <w:t>.</w:t>
      </w:r>
      <w:r w:rsidR="000C51B8" w:rsidRPr="000C51B8">
        <w:t xml:space="preserve"> Staff must complete all required training for the Vaccine Coordinator role.</w:t>
      </w:r>
    </w:p>
    <w:p w14:paraId="64BF9FFA" w14:textId="3F60A888" w:rsidR="00954881" w:rsidRDefault="00954881" w:rsidP="001A053B">
      <w:pPr>
        <w:pStyle w:val="Heading3"/>
      </w:pPr>
      <w:r w:rsidRPr="005939CF">
        <w:lastRenderedPageBreak/>
        <w:t>Additional Vaccine Coordinator (Optional)</w:t>
      </w:r>
    </w:p>
    <w:p w14:paraId="7237E100" w14:textId="71B4C7C4" w:rsidR="00954881" w:rsidRPr="009636A0" w:rsidRDefault="000864B7" w:rsidP="00BF4AA4">
      <w:pPr>
        <w:pStyle w:val="BodyText1"/>
      </w:pPr>
      <w:r>
        <w:t>A</w:t>
      </w:r>
      <w:r w:rsidR="008A3887">
        <w:t xml:space="preserve">dditional vaccine coordinators </w:t>
      </w:r>
      <w:r>
        <w:t>may</w:t>
      </w:r>
      <w:r w:rsidR="008A3887">
        <w:t xml:space="preserve"> share vaccine management responsibilities as needed.</w:t>
      </w:r>
      <w:r w:rsidR="000C51B8" w:rsidRPr="000C51B8">
        <w:t xml:space="preserve"> Staff must complete all required training for the Vaccine Coordinator role.</w:t>
      </w:r>
    </w:p>
    <w:p w14:paraId="198C6D74" w14:textId="77777777" w:rsidR="00BF4AA4" w:rsidRDefault="00BF4AA4" w:rsidP="001A053B">
      <w:pPr>
        <w:pStyle w:val="Heading3"/>
      </w:pPr>
      <w:r w:rsidRPr="00215484">
        <w:t>Immunization Champion</w:t>
      </w:r>
      <w:r>
        <w:t xml:space="preserve"> (Optional)</w:t>
      </w:r>
    </w:p>
    <w:p w14:paraId="3B4FB4C3" w14:textId="77777777" w:rsidR="00BF4AA4" w:rsidRPr="007746B1" w:rsidRDefault="00BF4AA4" w:rsidP="00BF4AA4">
      <w:pPr>
        <w:pStyle w:val="BodyText1"/>
      </w:pPr>
      <w:r w:rsidRPr="00215484">
        <w:t xml:space="preserve">Consider assigning the role of Immunization Champion to focus on ensuring providers and staff are knowledgeable about IZ schedules, vaccine products and dosages, and on improving coverage levels. This is not an official role, but practices and clinics that assign an Immunization Champion often have better compliance rates. The Immunization </w:t>
      </w:r>
      <w:r w:rsidRPr="007746B1">
        <w:t>Champion</w:t>
      </w:r>
      <w:r>
        <w:t xml:space="preserve"> performs these functions:</w:t>
      </w:r>
    </w:p>
    <w:p w14:paraId="0D2C1475" w14:textId="63049B68" w:rsidR="00BC4759" w:rsidRPr="007746B1" w:rsidRDefault="00BC4759" w:rsidP="00CE7E2A">
      <w:pPr>
        <w:pStyle w:val="Bulletlist"/>
      </w:pPr>
      <w:r w:rsidRPr="007746B1">
        <w:t>ensures staff know how to and are completing patient eligibility screening and documentation consistently</w:t>
      </w:r>
    </w:p>
    <w:p w14:paraId="6F198539" w14:textId="42CADD91" w:rsidR="00BC4759" w:rsidRPr="007746B1" w:rsidRDefault="00BC4759" w:rsidP="00CE7E2A">
      <w:pPr>
        <w:pStyle w:val="Bulletlist"/>
      </w:pPr>
      <w:r w:rsidRPr="007746B1">
        <w:t>ensures vaccinators are consistently pulling from private or public stock as instructed in written orders</w:t>
      </w:r>
    </w:p>
    <w:p w14:paraId="4118C8CE" w14:textId="7BA2D605" w:rsidR="00BC4759" w:rsidRPr="007746B1" w:rsidRDefault="00BC4759" w:rsidP="00CE7E2A">
      <w:pPr>
        <w:pStyle w:val="Bulletlist"/>
      </w:pPr>
      <w:r w:rsidRPr="007746B1">
        <w:t>ensures vaccinators are urging parent/guardian to schedule follow-up doses before leaving</w:t>
      </w:r>
    </w:p>
    <w:p w14:paraId="6EDC4C4B" w14:textId="6C399098" w:rsidR="00BC4759" w:rsidRPr="007746B1" w:rsidRDefault="00BC4759" w:rsidP="00CE7E2A">
      <w:pPr>
        <w:pStyle w:val="Bulletlist"/>
      </w:pPr>
      <w:r w:rsidRPr="007746B1">
        <w:t>ensures vaccinators are educating patients and their parent/guardian about immunizations</w:t>
      </w:r>
    </w:p>
    <w:p w14:paraId="1467C1B3" w14:textId="776D1AA4" w:rsidR="00BC4759" w:rsidRPr="00215484" w:rsidRDefault="00BC4759" w:rsidP="00CE7E2A">
      <w:pPr>
        <w:pStyle w:val="Bulletlist"/>
      </w:pPr>
      <w:r w:rsidRPr="007746B1">
        <w:t>researches and collaborates with</w:t>
      </w:r>
      <w:r w:rsidRPr="00215484">
        <w:t xml:space="preserve"> </w:t>
      </w:r>
      <w:proofErr w:type="gramStart"/>
      <w:r w:rsidRPr="00215484">
        <w:t>provider</w:t>
      </w:r>
      <w:proofErr w:type="gramEnd"/>
      <w:r w:rsidRPr="00215484">
        <w:t xml:space="preserve"> to implement essential immunization strategies practice wide</w:t>
      </w:r>
    </w:p>
    <w:p w14:paraId="668468BC" w14:textId="77777777" w:rsidR="00B03607" w:rsidRDefault="00B03607">
      <w:pPr>
        <w:spacing w:before="0" w:after="160" w:line="259" w:lineRule="auto"/>
        <w:rPr>
          <w:rStyle w:val="Heading2Char"/>
        </w:rPr>
      </w:pPr>
      <w:bookmarkStart w:id="4" w:name="_Hlk26956291"/>
      <w:bookmarkEnd w:id="2"/>
      <w:r>
        <w:rPr>
          <w:rStyle w:val="Heading2Char"/>
        </w:rPr>
        <w:br w:type="page"/>
      </w:r>
    </w:p>
    <w:p w14:paraId="73270442" w14:textId="4F72145F" w:rsidR="001A6DFB" w:rsidRDefault="00464D3D" w:rsidP="00A103CE">
      <w:pPr>
        <w:pStyle w:val="BodyText1"/>
        <w:spacing w:before="240"/>
        <w:rPr>
          <w:rStyle w:val="Heading2Char"/>
        </w:rPr>
      </w:pPr>
      <w:bookmarkStart w:id="5" w:name="Section_4_MP_Routine"/>
      <w:r w:rsidRPr="0017339B">
        <w:rPr>
          <w:rStyle w:val="Heading2Char"/>
        </w:rPr>
        <w:lastRenderedPageBreak/>
        <w:t>Section 4: Management Plan for Routine Situations</w:t>
      </w:r>
    </w:p>
    <w:bookmarkEnd w:id="5"/>
    <w:p w14:paraId="788FBD8F" w14:textId="02B4D156" w:rsidR="009B1818" w:rsidRDefault="00575EF4" w:rsidP="001A053B">
      <w:pPr>
        <w:pStyle w:val="Heading3"/>
      </w:pPr>
      <w:r>
        <w:t xml:space="preserve">Initial Equipment Setup </w:t>
      </w:r>
    </w:p>
    <w:p w14:paraId="3D680B2A" w14:textId="77777777" w:rsidR="009B1818" w:rsidRPr="009B1818" w:rsidRDefault="009B1818" w:rsidP="003B7248">
      <w:pPr>
        <w:pStyle w:val="Bulletlist"/>
      </w:pPr>
      <w:r w:rsidRPr="009B1818">
        <w:t xml:space="preserve">Use </w:t>
      </w:r>
      <w:hyperlink r:id="rId21" w:history="1">
        <w:r w:rsidRPr="005D5CDA">
          <w:rPr>
            <w:rStyle w:val="Hyperlink"/>
          </w:rPr>
          <w:t>vaccine storage units</w:t>
        </w:r>
      </w:hyperlink>
      <w:r w:rsidRPr="009B1818">
        <w:t xml:space="preserve"> and </w:t>
      </w:r>
      <w:hyperlink r:id="rId22" w:history="1">
        <w:r w:rsidRPr="00FF3624">
          <w:rPr>
            <w:rStyle w:val="Hyperlink"/>
          </w:rPr>
          <w:t>digital data loggers</w:t>
        </w:r>
      </w:hyperlink>
      <w:r w:rsidRPr="009B1818">
        <w:t xml:space="preserve"> that meet VFC Program requirements. </w:t>
      </w:r>
    </w:p>
    <w:p w14:paraId="5B81199B" w14:textId="1F09D99C" w:rsidR="009B1818" w:rsidRPr="009B1818" w:rsidRDefault="009D2BD4" w:rsidP="003B7248">
      <w:pPr>
        <w:pStyle w:val="Bulletlist"/>
      </w:pPr>
      <w:hyperlink r:id="rId23" w:history="1">
        <w:r>
          <w:rPr>
            <w:rStyle w:val="Hyperlink"/>
          </w:rPr>
          <w:t>Prepare (PDF)</w:t>
        </w:r>
      </w:hyperlink>
      <w:r w:rsidR="009B1818" w:rsidRPr="009B1818">
        <w:t xml:space="preserve"> and </w:t>
      </w:r>
      <w:hyperlink r:id="rId24" w:history="1">
        <w:r>
          <w:rPr>
            <w:rStyle w:val="Hyperlink"/>
          </w:rPr>
          <w:t>set up storage units (PDF)</w:t>
        </w:r>
      </w:hyperlink>
      <w:r w:rsidR="009B1818" w:rsidRPr="009B1818">
        <w:t xml:space="preserve"> and</w:t>
      </w:r>
      <w:r w:rsidR="00780ED7">
        <w:t xml:space="preserve"> configure</w:t>
      </w:r>
      <w:r w:rsidR="009B1818" w:rsidRPr="009B1818">
        <w:t xml:space="preserve"> </w:t>
      </w:r>
      <w:hyperlink r:id="rId25" w:history="1">
        <w:r>
          <w:rPr>
            <w:rStyle w:val="Hyperlink"/>
          </w:rPr>
          <w:t>data loggers (PDF)</w:t>
        </w:r>
      </w:hyperlink>
      <w:r w:rsidR="009B1818" w:rsidRPr="009B1818">
        <w:t xml:space="preserve"> to meet program requirements. </w:t>
      </w:r>
    </w:p>
    <w:p w14:paraId="02C036DD" w14:textId="28F4D21C" w:rsidR="009B1818" w:rsidRPr="009B1818" w:rsidRDefault="009B1818" w:rsidP="003B7248">
      <w:pPr>
        <w:pStyle w:val="Bulletlist"/>
      </w:pPr>
      <w:r w:rsidRPr="009B1818">
        <w:t xml:space="preserve">Post </w:t>
      </w:r>
      <w:hyperlink r:id="rId26" w:history="1">
        <w:r w:rsidR="009D2BD4">
          <w:rPr>
            <w:rStyle w:val="Hyperlink"/>
          </w:rPr>
          <w:t>temperature log (PDF)</w:t>
        </w:r>
      </w:hyperlink>
      <w:r w:rsidRPr="009B1818">
        <w:t xml:space="preserve"> on vaccine storage unit doors or nearby in an accessible location.</w:t>
      </w:r>
    </w:p>
    <w:p w14:paraId="230570D0" w14:textId="77777777" w:rsidR="009B1818" w:rsidRPr="009B1818" w:rsidRDefault="009B1818" w:rsidP="003B7248">
      <w:pPr>
        <w:pStyle w:val="Bulletlist"/>
      </w:pPr>
      <w:r w:rsidRPr="009B1818">
        <w:t>Do not store vaccines in storage units until temperatures are stable (refrigerators at around 40.0</w:t>
      </w:r>
      <w:r w:rsidRPr="009B1818">
        <w:rPr>
          <w:rFonts w:ascii="Symbol" w:eastAsia="Symbol" w:hAnsi="Symbol" w:cs="Symbol"/>
        </w:rPr>
        <w:sym w:font="Symbol" w:char="F0B0"/>
      </w:r>
      <w:r w:rsidRPr="009B1818">
        <w:t>F and freezers below 0.0</w:t>
      </w:r>
      <w:r w:rsidRPr="009B1818">
        <w:rPr>
          <w:rFonts w:ascii="Symbol" w:eastAsia="Symbol" w:hAnsi="Symbol" w:cs="Symbol"/>
        </w:rPr>
        <w:sym w:font="Symbol" w:char="F0B0"/>
      </w:r>
      <w:r w:rsidRPr="009B1818">
        <w:t>F) for 3–5 days.</w:t>
      </w:r>
    </w:p>
    <w:p w14:paraId="497D5ECC" w14:textId="77777777" w:rsidR="003B7248" w:rsidRDefault="00575EF4" w:rsidP="001A053B">
      <w:pPr>
        <w:pStyle w:val="Heading3"/>
      </w:pPr>
      <w:r>
        <w:t>Daily Tasks</w:t>
      </w:r>
    </w:p>
    <w:p w14:paraId="7E64E3D5" w14:textId="286639F8" w:rsidR="006858A5" w:rsidRPr="006858A5" w:rsidRDefault="006858A5" w:rsidP="006858A5">
      <w:pPr>
        <w:pStyle w:val="BodyText1"/>
      </w:pPr>
      <w:r>
        <w:t>Temperature Monitoring</w:t>
      </w:r>
    </w:p>
    <w:p w14:paraId="69AA96F7" w14:textId="00A9E9BF" w:rsidR="003B7248" w:rsidRPr="003B7248" w:rsidRDefault="009D2BD4" w:rsidP="003B7248">
      <w:pPr>
        <w:pStyle w:val="Bulletlist"/>
      </w:pPr>
      <w:hyperlink r:id="rId27" w:history="1">
        <w:r>
          <w:rPr>
            <w:rStyle w:val="Hyperlink"/>
          </w:rPr>
          <w:t>Monitor and record (PDF)</w:t>
        </w:r>
      </w:hyperlink>
      <w:r w:rsidR="003B7248" w:rsidRPr="003B7248">
        <w:t xml:space="preserve"> CURRENT, MIN, and MAX temperatures on </w:t>
      </w:r>
      <w:hyperlink r:id="rId28" w:history="1">
        <w:r>
          <w:rPr>
            <w:rStyle w:val="Hyperlink"/>
          </w:rPr>
          <w:t>temperature log (PDF)</w:t>
        </w:r>
      </w:hyperlink>
      <w:r w:rsidR="003B7248" w:rsidRPr="003B7248">
        <w:t xml:space="preserve"> twice a day</w:t>
      </w:r>
      <w:r w:rsidR="00877B0D">
        <w:t>:</w:t>
      </w:r>
      <w:r w:rsidR="003B7248" w:rsidRPr="003B7248">
        <w:t xml:space="preserve"> when the clinic opens and before it closes.</w:t>
      </w:r>
    </w:p>
    <w:p w14:paraId="506E8049" w14:textId="3E262E58" w:rsidR="003B7248" w:rsidRPr="003B7248" w:rsidRDefault="000E258D" w:rsidP="00263B40">
      <w:pPr>
        <w:pStyle w:val="Bulletlist"/>
      </w:pPr>
      <w:r>
        <w:t xml:space="preserve">Follow </w:t>
      </w:r>
      <w:r w:rsidR="00AC5049">
        <w:t xml:space="preserve">instructions on the temperature log to </w:t>
      </w:r>
      <w:proofErr w:type="gramStart"/>
      <w:r w:rsidR="00AC5049">
        <w:t>t</w:t>
      </w:r>
      <w:r w:rsidR="003B7248" w:rsidRPr="00FE2919">
        <w:t>ake action</w:t>
      </w:r>
      <w:proofErr w:type="gramEnd"/>
      <w:r w:rsidR="003B7248" w:rsidRPr="003B7248">
        <w:t xml:space="preserve"> for all temperature excursions; contact manufacturers </w:t>
      </w:r>
      <w:r w:rsidR="006A30B8">
        <w:t xml:space="preserve">if instructed </w:t>
      </w:r>
      <w:r w:rsidR="003B7248" w:rsidRPr="003B7248">
        <w:t>to determine if vaccines are okay to use.</w:t>
      </w:r>
    </w:p>
    <w:p w14:paraId="664B6018" w14:textId="13F7CEA4" w:rsidR="0090798B" w:rsidRDefault="003B7248" w:rsidP="003B7248">
      <w:pPr>
        <w:pStyle w:val="Bulletlist"/>
      </w:pPr>
      <w:r w:rsidRPr="003B7248">
        <w:t xml:space="preserve">Report </w:t>
      </w:r>
      <w:r w:rsidR="006A30B8">
        <w:t xml:space="preserve">all </w:t>
      </w:r>
      <w:r w:rsidRPr="003B7248">
        <w:t>temperature excursions in myCAvax.</w:t>
      </w:r>
      <w:r w:rsidR="006A30B8">
        <w:t xml:space="preserve"> </w:t>
      </w:r>
    </w:p>
    <w:p w14:paraId="291FB224" w14:textId="0B24BC83" w:rsidR="0090798B" w:rsidRDefault="0090798B" w:rsidP="001A053B">
      <w:pPr>
        <w:pStyle w:val="Heading3"/>
      </w:pPr>
      <w:r>
        <w:t>Bi</w:t>
      </w:r>
      <w:r w:rsidR="007847A0">
        <w:t>w</w:t>
      </w:r>
      <w:r>
        <w:t>eekly Tasks</w:t>
      </w:r>
    </w:p>
    <w:p w14:paraId="18EB9538" w14:textId="7F98CFCF" w:rsidR="0090798B" w:rsidRPr="00182F31" w:rsidRDefault="0090798B" w:rsidP="007957D3">
      <w:pPr>
        <w:pStyle w:val="BodyText1"/>
        <w:spacing w:before="240" w:after="120"/>
      </w:pPr>
      <w:r w:rsidRPr="00182F31">
        <w:t xml:space="preserve">Review and Certify Temperature </w:t>
      </w:r>
      <w:r w:rsidR="003314C5">
        <w:t>Logs</w:t>
      </w:r>
      <w:r w:rsidRPr="00182F31">
        <w:t xml:space="preserve"> </w:t>
      </w:r>
    </w:p>
    <w:p w14:paraId="20C83680" w14:textId="77777777" w:rsidR="0090798B" w:rsidRPr="00182F31" w:rsidRDefault="0090798B" w:rsidP="0090798B">
      <w:pPr>
        <w:pStyle w:val="Bulletlist"/>
      </w:pPr>
      <w:r w:rsidRPr="00182F31">
        <w:t>Supervisor: Certify and sign that temperatures were recorded twice daily, staff printed names and initials, and corrective actions were taken—for each two-week reporting period.</w:t>
      </w:r>
    </w:p>
    <w:p w14:paraId="3946E5C3" w14:textId="77777777" w:rsidR="0090798B" w:rsidRDefault="0090798B" w:rsidP="0090798B">
      <w:pPr>
        <w:pStyle w:val="Bulletlist"/>
      </w:pPr>
      <w:r w:rsidRPr="00182F31">
        <w:t>Download and review data files at the end of every two-week reporting period to look for missed excursions or temperature trends that might indicate performance issues with vaccine storage units.</w:t>
      </w:r>
    </w:p>
    <w:p w14:paraId="4F72DA25" w14:textId="02408954" w:rsidR="00B65BE8" w:rsidRDefault="00B65BE8" w:rsidP="001A053B">
      <w:pPr>
        <w:pStyle w:val="Heading3"/>
      </w:pPr>
      <w:r>
        <w:t>Monthly Tasks</w:t>
      </w:r>
    </w:p>
    <w:p w14:paraId="2FF0A4BA" w14:textId="40407375" w:rsidR="00AE514B" w:rsidRPr="00AE514B" w:rsidRDefault="00AE514B" w:rsidP="007957D3">
      <w:pPr>
        <w:pStyle w:val="BodyText1"/>
        <w:spacing w:before="240" w:after="120"/>
      </w:pPr>
      <w:r w:rsidRPr="00AE514B">
        <w:t>Physical Vaccine Inventory</w:t>
      </w:r>
    </w:p>
    <w:p w14:paraId="03380D23" w14:textId="61EA50EA" w:rsidR="00B65BE8" w:rsidRPr="00A103CE" w:rsidRDefault="009D2BD4" w:rsidP="00B65BE8">
      <w:pPr>
        <w:pStyle w:val="Bulletlist"/>
        <w:rPr>
          <w:color w:val="000000"/>
        </w:rPr>
      </w:pPr>
      <w:hyperlink r:id="rId29" w:history="1">
        <w:r>
          <w:rPr>
            <w:rStyle w:val="Hyperlink"/>
          </w:rPr>
          <w:t>Conduct a physical vaccine inventory (PDF)</w:t>
        </w:r>
      </w:hyperlink>
      <w:r w:rsidR="00B65BE8" w:rsidRPr="00A103CE">
        <w:t xml:space="preserve"> and complete </w:t>
      </w:r>
      <w:r w:rsidR="00B65BE8" w:rsidRPr="003471B0">
        <w:t xml:space="preserve">the </w:t>
      </w:r>
      <w:hyperlink r:id="rId30" w:history="1">
        <w:r w:rsidR="00F1086F" w:rsidRPr="003471B0">
          <w:rPr>
            <w:rStyle w:val="Hyperlink"/>
          </w:rPr>
          <w:t>vaccine inventory form (PDF)</w:t>
        </w:r>
      </w:hyperlink>
      <w:r w:rsidR="00B65BE8" w:rsidRPr="005C1754">
        <w:rPr>
          <w:rStyle w:val="Hyperlink"/>
        </w:rPr>
        <w:t xml:space="preserve"> </w:t>
      </w:r>
      <w:r w:rsidR="00B65BE8" w:rsidRPr="00A103CE">
        <w:t xml:space="preserve">or electronic equivalent. </w:t>
      </w:r>
    </w:p>
    <w:p w14:paraId="185CB4B6" w14:textId="77777777" w:rsidR="00B65BE8" w:rsidRPr="00A103CE" w:rsidRDefault="00B65BE8" w:rsidP="00B65BE8">
      <w:pPr>
        <w:pStyle w:val="Bulletlist"/>
        <w:rPr>
          <w:color w:val="000000"/>
        </w:rPr>
      </w:pPr>
      <w:r w:rsidRPr="00A103CE">
        <w:t>Check vaccine expiration dates and rotate stock to place vaccines that will expire soonest in front of those with later expiration dates.</w:t>
      </w:r>
    </w:p>
    <w:p w14:paraId="10B14B2B" w14:textId="378D580D" w:rsidR="00B65BE8" w:rsidRPr="00EA526E" w:rsidRDefault="00B65BE8" w:rsidP="00B65BE8">
      <w:pPr>
        <w:pStyle w:val="Bulletlist"/>
      </w:pPr>
      <w:r w:rsidRPr="00EA526E">
        <w:t>Remove expired vaccine immediately to prevent administration errors.</w:t>
      </w:r>
    </w:p>
    <w:p w14:paraId="736A8AFD" w14:textId="77777777" w:rsidR="005669E7" w:rsidRPr="00EA526E" w:rsidRDefault="005669E7" w:rsidP="005669E7">
      <w:pPr>
        <w:pStyle w:val="Bulletlist"/>
        <w:spacing w:line="276" w:lineRule="auto"/>
      </w:pPr>
      <w:r w:rsidRPr="00EA526E">
        <w:t>As needed, report in myCAvax all transfers of soon-to-expire vaccines in and out of inventory.</w:t>
      </w:r>
    </w:p>
    <w:p w14:paraId="2941076C" w14:textId="0E2B08D6" w:rsidR="00A103CE" w:rsidRPr="00A103CE" w:rsidRDefault="00A103CE" w:rsidP="001A053B">
      <w:pPr>
        <w:pStyle w:val="Heading3"/>
      </w:pPr>
      <w:r>
        <w:t>Annual Tasks</w:t>
      </w:r>
    </w:p>
    <w:p w14:paraId="1A9A1023" w14:textId="77777777" w:rsidR="00A103CE" w:rsidRPr="00644672" w:rsidRDefault="00A103CE" w:rsidP="00A103CE">
      <w:pPr>
        <w:pStyle w:val="Bulletlist"/>
      </w:pPr>
      <w:r w:rsidRPr="00644672">
        <w:t>Allocate time for and complete program recertification.</w:t>
      </w:r>
    </w:p>
    <w:p w14:paraId="2369C9C3" w14:textId="77777777" w:rsidR="00A103CE" w:rsidRPr="00644672" w:rsidRDefault="00A103CE" w:rsidP="00A103CE">
      <w:pPr>
        <w:pStyle w:val="Bulletlist"/>
      </w:pPr>
      <w:r w:rsidRPr="00644672">
        <w:t xml:space="preserve">Review and update the practice’s vaccine management plan. </w:t>
      </w:r>
    </w:p>
    <w:p w14:paraId="2C6DF66A" w14:textId="77777777" w:rsidR="00A103CE" w:rsidRPr="00644672" w:rsidRDefault="004B4E7F" w:rsidP="00A103CE">
      <w:pPr>
        <w:pStyle w:val="Bulletlist"/>
        <w:rPr>
          <w:color w:val="231F20"/>
          <w:spacing w:val="-3"/>
        </w:rPr>
      </w:pPr>
      <w:r w:rsidRPr="004B4E7F">
        <w:lastRenderedPageBreak/>
        <w:t>Review with key practice staff the vaccine management plan’s section on preparing for and responding to vaccine-related emergencies and conduct regular vaccine transport drills to maintain competency</w:t>
      </w:r>
      <w:r w:rsidR="00A103CE" w:rsidRPr="00644672">
        <w:t>.</w:t>
      </w:r>
    </w:p>
    <w:p w14:paraId="1B2B262A" w14:textId="77777777" w:rsidR="00766148" w:rsidRDefault="00766148" w:rsidP="001A053B">
      <w:pPr>
        <w:pStyle w:val="Heading3"/>
      </w:pPr>
      <w:r>
        <w:t>Per Provider Schedule</w:t>
      </w:r>
    </w:p>
    <w:p w14:paraId="6F109FEC" w14:textId="568F7EA7" w:rsidR="00766148" w:rsidRPr="00182F31" w:rsidRDefault="00766148" w:rsidP="007957D3">
      <w:pPr>
        <w:pStyle w:val="BodyText1"/>
        <w:spacing w:before="240" w:after="120"/>
      </w:pPr>
      <w:r w:rsidRPr="00182F31">
        <w:t>Vaccine Orders</w:t>
      </w:r>
    </w:p>
    <w:p w14:paraId="6BD41D90" w14:textId="77777777" w:rsidR="00766148" w:rsidRPr="00644672" w:rsidRDefault="00766148" w:rsidP="00766148">
      <w:pPr>
        <w:pStyle w:val="Bulletlist"/>
      </w:pPr>
      <w:r w:rsidRPr="00644672">
        <w:t xml:space="preserve">Determine total doses administered since previous order using </w:t>
      </w:r>
      <w:r>
        <w:t>CAIR</w:t>
      </w:r>
      <w:r w:rsidRPr="00644672">
        <w:t>/EMR administration summary reports.</w:t>
      </w:r>
    </w:p>
    <w:p w14:paraId="437F0ED4" w14:textId="5BC0DC1C" w:rsidR="00766148" w:rsidRDefault="009D2BD4" w:rsidP="00766148">
      <w:pPr>
        <w:pStyle w:val="Bulletlist"/>
      </w:pPr>
      <w:hyperlink r:id="rId31" w:history="1">
        <w:r>
          <w:rPr>
            <w:rStyle w:val="Hyperlink"/>
          </w:rPr>
          <w:t>Conduct a physical vaccine inventory (PDF)</w:t>
        </w:r>
      </w:hyperlink>
      <w:r w:rsidR="00766148" w:rsidRPr="00644672">
        <w:t xml:space="preserve"> to determine total doses on hand by vaccine. </w:t>
      </w:r>
    </w:p>
    <w:p w14:paraId="08593725" w14:textId="0BA975F7" w:rsidR="00541074" w:rsidRPr="00EA526E" w:rsidRDefault="00541074" w:rsidP="00541074">
      <w:pPr>
        <w:pStyle w:val="Bulletlist"/>
        <w:rPr>
          <w:rFonts w:cs="Myriad Pro"/>
          <w:color w:val="000000"/>
        </w:rPr>
      </w:pPr>
      <w:r w:rsidRPr="00EA526E">
        <w:t>Report VFC doses administered (since the previous order) and doses on hand (at the time of the order) on each vaccine order.</w:t>
      </w:r>
    </w:p>
    <w:p w14:paraId="7C68BC0B" w14:textId="03816512" w:rsidR="00766148" w:rsidRPr="00A12416" w:rsidRDefault="00766148" w:rsidP="00766148">
      <w:pPr>
        <w:pStyle w:val="Bulletlist"/>
        <w:rPr>
          <w:rFonts w:cs="Myriad Pro"/>
          <w:color w:val="000000"/>
        </w:rPr>
      </w:pPr>
      <w:r w:rsidRPr="00644672">
        <w:t xml:space="preserve">Submit vaccine orders </w:t>
      </w:r>
      <w:r w:rsidR="00FC18FF">
        <w:t>in</w:t>
      </w:r>
      <w:r w:rsidR="00945ADD">
        <w:t xml:space="preserve"> myCAvax </w:t>
      </w:r>
      <w:r w:rsidRPr="00644672">
        <w:t xml:space="preserve">according to provider </w:t>
      </w:r>
      <w:r w:rsidRPr="00182F31">
        <w:t>order frequency</w:t>
      </w:r>
      <w:r>
        <w:t xml:space="preserve"> following program requirements</w:t>
      </w:r>
      <w:r w:rsidRPr="00182F31">
        <w:t>.</w:t>
      </w:r>
    </w:p>
    <w:p w14:paraId="5902FAD0" w14:textId="5EFB0AC3" w:rsidR="00766148" w:rsidRPr="00182F31" w:rsidRDefault="00766148" w:rsidP="007957D3">
      <w:pPr>
        <w:pStyle w:val="BodyText1"/>
        <w:spacing w:before="240" w:after="120"/>
      </w:pPr>
      <w:r w:rsidRPr="00182F31">
        <w:t>Vaccine Deliveries</w:t>
      </w:r>
    </w:p>
    <w:p w14:paraId="625CF17A" w14:textId="10A8077B" w:rsidR="00766148" w:rsidRPr="00644672" w:rsidRDefault="00766148" w:rsidP="00766148">
      <w:pPr>
        <w:pStyle w:val="Bulletlist"/>
      </w:pPr>
      <w:r w:rsidRPr="00644672">
        <w:t xml:space="preserve">Inspect packages carefully </w:t>
      </w:r>
      <w:r w:rsidR="00191358">
        <w:t>using</w:t>
      </w:r>
      <w:r w:rsidRPr="00644672">
        <w:t xml:space="preserve"> the </w:t>
      </w:r>
      <w:hyperlink r:id="rId32" w:history="1">
        <w:r w:rsidR="009D2BD4">
          <w:rPr>
            <w:rStyle w:val="Hyperlink"/>
          </w:rPr>
          <w:t>vaccine receiving checklist (PDF)</w:t>
        </w:r>
      </w:hyperlink>
      <w:r w:rsidRPr="00644672">
        <w:t xml:space="preserve"> to report damage or discrepancies immediately. </w:t>
      </w:r>
    </w:p>
    <w:p w14:paraId="22A8AF16" w14:textId="77777777" w:rsidR="00766148" w:rsidRPr="00644672" w:rsidRDefault="00766148" w:rsidP="00766148">
      <w:pPr>
        <w:pStyle w:val="Bulletlist"/>
      </w:pPr>
      <w:r w:rsidRPr="00644672">
        <w:t>Report shipment incidents in myCAvax the same day the shipment arrived at the office.</w:t>
      </w:r>
    </w:p>
    <w:p w14:paraId="3C51A9B2" w14:textId="77777777" w:rsidR="00766148" w:rsidRPr="00644672" w:rsidRDefault="00766148" w:rsidP="00766148">
      <w:pPr>
        <w:pStyle w:val="Bulletlist"/>
        <w:rPr>
          <w:rFonts w:cs="Myriad Pro"/>
          <w:b/>
          <w:color w:val="000000"/>
        </w:rPr>
      </w:pPr>
      <w:r w:rsidRPr="00644672">
        <w:t xml:space="preserve">Store vaccines and diluents immediately and rotate stock. </w:t>
      </w:r>
    </w:p>
    <w:p w14:paraId="23E7EF2D" w14:textId="01C94428" w:rsidR="00766148" w:rsidRPr="00182F31" w:rsidRDefault="00766148" w:rsidP="007957D3">
      <w:pPr>
        <w:pStyle w:val="BodyText1"/>
        <w:spacing w:before="240" w:after="120"/>
      </w:pPr>
      <w:r w:rsidRPr="00182F31">
        <w:t>Routine Maintenance</w:t>
      </w:r>
    </w:p>
    <w:p w14:paraId="13CF5F34" w14:textId="77777777" w:rsidR="00766148" w:rsidRPr="00182F31" w:rsidRDefault="00766148" w:rsidP="00766148">
      <w:pPr>
        <w:pStyle w:val="Bulletlist"/>
        <w:rPr>
          <w:rFonts w:cs="Myriad Pro"/>
          <w:color w:val="000000"/>
        </w:rPr>
      </w:pPr>
      <w:r w:rsidRPr="00182F31">
        <w:t xml:space="preserve">Establish a regular routine for cleaning vaccine storage units and defrosting manual-defrost freezers. </w:t>
      </w:r>
    </w:p>
    <w:p w14:paraId="3C911879" w14:textId="1E10008B" w:rsidR="007815E4" w:rsidRDefault="00766148" w:rsidP="00506209">
      <w:pPr>
        <w:pStyle w:val="Bulletlist"/>
      </w:pPr>
      <w:r w:rsidRPr="00182F31">
        <w:t xml:space="preserve">Replace batteries </w:t>
      </w:r>
      <w:proofErr w:type="gramStart"/>
      <w:r w:rsidRPr="00182F31">
        <w:t>in</w:t>
      </w:r>
      <w:proofErr w:type="gramEnd"/>
      <w:r w:rsidRPr="00182F31">
        <w:t xml:space="preserve"> temperature monitoring devices every six months</w:t>
      </w:r>
      <w:r w:rsidRPr="00B021C4">
        <w:t>.</w:t>
      </w:r>
    </w:p>
    <w:p w14:paraId="46EB851F" w14:textId="07486CC8" w:rsidR="00385E33" w:rsidRDefault="00385E33" w:rsidP="007957D3">
      <w:pPr>
        <w:pStyle w:val="BodyText1"/>
        <w:spacing w:before="240" w:after="120"/>
      </w:pPr>
      <w:r>
        <w:t>Data Logger Calibration</w:t>
      </w:r>
    </w:p>
    <w:p w14:paraId="545ECCF4" w14:textId="54BB4609" w:rsidR="00385E33" w:rsidRPr="00644672" w:rsidRDefault="00385E33" w:rsidP="00385E33">
      <w:pPr>
        <w:pStyle w:val="Bulletlist"/>
        <w:rPr>
          <w:color w:val="000000"/>
        </w:rPr>
      </w:pPr>
      <w:hyperlink r:id="rId33" w:history="1">
        <w:r w:rsidRPr="00D62F9D">
          <w:rPr>
            <w:rStyle w:val="Hyperlink"/>
            <w:spacing w:val="-3"/>
          </w:rPr>
          <w:t>Calibrate primary and backup data loggers (PDF)</w:t>
        </w:r>
      </w:hyperlink>
      <w:r>
        <w:rPr>
          <w:spacing w:val="-3"/>
        </w:rPr>
        <w:t xml:space="preserve"> </w:t>
      </w:r>
      <w:r w:rsidRPr="00644672">
        <w:t xml:space="preserve">(both device and probe together) every two to three years or according to the manufacturer’s suggested timeline.  </w:t>
      </w:r>
    </w:p>
    <w:p w14:paraId="53E98C8C" w14:textId="77777777" w:rsidR="00385E33" w:rsidRPr="00644672" w:rsidRDefault="00385E33" w:rsidP="00385E33">
      <w:pPr>
        <w:pStyle w:val="Bulletlist"/>
        <w:rPr>
          <w:color w:val="000000"/>
        </w:rPr>
      </w:pPr>
      <w:r w:rsidRPr="00644672">
        <w:t xml:space="preserve">Calibrate primary and backup devices on different schedules to ensure all refrigerators and freezers storing vaccines from public stock are </w:t>
      </w:r>
      <w:proofErr w:type="gramStart"/>
      <w:r w:rsidRPr="00644672">
        <w:t>equipped with data loggers at all times</w:t>
      </w:r>
      <w:proofErr w:type="gramEnd"/>
      <w:r w:rsidRPr="00644672">
        <w:t xml:space="preserve">. </w:t>
      </w:r>
    </w:p>
    <w:p w14:paraId="4C392273" w14:textId="243D551F" w:rsidR="00385E33" w:rsidRDefault="00385E33" w:rsidP="00766148">
      <w:pPr>
        <w:pStyle w:val="Bulletlist"/>
      </w:pPr>
      <w:r w:rsidRPr="00644672">
        <w:t>File certificates of calibration in</w:t>
      </w:r>
      <w:r w:rsidRPr="00182F31">
        <w:t xml:space="preserve"> a readily accessible area, keep them for three years.</w:t>
      </w:r>
    </w:p>
    <w:p w14:paraId="3D1C205E" w14:textId="140CDAF8" w:rsidR="00464D3D" w:rsidRDefault="00766148" w:rsidP="001A053B">
      <w:pPr>
        <w:pStyle w:val="Heading3"/>
      </w:pPr>
      <w:r>
        <w:t>To Minimize Loss</w:t>
      </w:r>
    </w:p>
    <w:p w14:paraId="68312828" w14:textId="77777777" w:rsidR="00264EDE" w:rsidRPr="00DE3CC8" w:rsidRDefault="00264EDE" w:rsidP="00264EDE">
      <w:pPr>
        <w:pStyle w:val="Bulletlist"/>
      </w:pPr>
      <w:r>
        <w:t>T</w:t>
      </w:r>
      <w:r w:rsidRPr="00EC67C2">
        <w:t>ransfer vaccines to another active VFC providers if vaccines will expire within six months and are likely expire before administration</w:t>
      </w:r>
      <w:r>
        <w:t>; r</w:t>
      </w:r>
      <w:r w:rsidRPr="001B2B22">
        <w:t>eport transfers in and out of inventory at myCAvax.</w:t>
      </w:r>
    </w:p>
    <w:p w14:paraId="64CE4E70" w14:textId="402107B4" w:rsidR="00766148" w:rsidRPr="00DE3CC8" w:rsidRDefault="00766148" w:rsidP="00766148">
      <w:pPr>
        <w:pStyle w:val="Bulletlist"/>
      </w:pPr>
      <w:r w:rsidRPr="00DE3CC8">
        <w:t xml:space="preserve">Respond to vaccine-related emergencies following the </w:t>
      </w:r>
      <w:proofErr w:type="gramStart"/>
      <w:r w:rsidRPr="00DE3CC8">
        <w:t>practice‘</w:t>
      </w:r>
      <w:proofErr w:type="gramEnd"/>
      <w:r w:rsidRPr="00DE3CC8">
        <w:t xml:space="preserve">s vaccine management plan. </w:t>
      </w:r>
    </w:p>
    <w:p w14:paraId="1618F34E" w14:textId="59A40DE1" w:rsidR="00766148" w:rsidRDefault="00766148" w:rsidP="00766148">
      <w:pPr>
        <w:pStyle w:val="Bulletlist"/>
      </w:pPr>
      <w:r w:rsidRPr="00DE3CC8">
        <w:t>Confirm clinic delivery hours when submitting routine vaccine orders to ensure staff are available to receive vaccines</w:t>
      </w:r>
      <w:r w:rsidRPr="00B021C4">
        <w:t>.</w:t>
      </w:r>
    </w:p>
    <w:p w14:paraId="4D488A07" w14:textId="62BCC3E7" w:rsidR="00766148" w:rsidRDefault="00766148" w:rsidP="001A053B">
      <w:pPr>
        <w:pStyle w:val="Heading3"/>
      </w:pPr>
      <w:r>
        <w:t>At Each Immunization Visit</w:t>
      </w:r>
    </w:p>
    <w:p w14:paraId="79F08D45" w14:textId="77777777" w:rsidR="00766148" w:rsidRPr="00DE3CC8" w:rsidRDefault="00766148" w:rsidP="00766148">
      <w:pPr>
        <w:pStyle w:val="Bulletlist"/>
        <w:rPr>
          <w:color w:val="FF0000"/>
        </w:rPr>
      </w:pPr>
      <w:r w:rsidRPr="00DE3CC8">
        <w:t xml:space="preserve">Conduct patient eligibility screening to ensure vaccines are pulled from the correct private or public stock. </w:t>
      </w:r>
    </w:p>
    <w:p w14:paraId="1C68858E" w14:textId="77777777" w:rsidR="00766148" w:rsidRPr="00DE3CC8" w:rsidRDefault="00766148" w:rsidP="00766148">
      <w:pPr>
        <w:pStyle w:val="Bulletlist"/>
        <w:rPr>
          <w:rFonts w:cs="Myriad Pro"/>
          <w:b/>
          <w:bCs/>
          <w:spacing w:val="-8"/>
        </w:rPr>
      </w:pPr>
      <w:r w:rsidRPr="00DE3CC8">
        <w:t>Administer all age-appropriate, ACIP-recommended vaccines.</w:t>
      </w:r>
    </w:p>
    <w:p w14:paraId="70D86B3B" w14:textId="77777777" w:rsidR="00766148" w:rsidRPr="004C2E01" w:rsidRDefault="00766148" w:rsidP="004C2E01">
      <w:pPr>
        <w:pStyle w:val="Bulletlist"/>
      </w:pPr>
      <w:r w:rsidRPr="004C2E01">
        <w:lastRenderedPageBreak/>
        <w:t>Recommend non-routine, ACIP-recommended vaccines when indicated or when requested.</w:t>
      </w:r>
    </w:p>
    <w:p w14:paraId="39969DAF" w14:textId="3A3A0240" w:rsidR="00766148" w:rsidRPr="00EA526E" w:rsidRDefault="00766148" w:rsidP="00766148">
      <w:pPr>
        <w:pStyle w:val="Bulletlist"/>
        <w:rPr>
          <w:rFonts w:cstheme="minorHAnsi"/>
          <w:b/>
          <w:bCs/>
          <w:spacing w:val="-8"/>
        </w:rPr>
      </w:pPr>
      <w:hyperlink r:id="rId34" w:history="1">
        <w:r w:rsidRPr="00EA526E">
          <w:rPr>
            <w:rStyle w:val="Hyperlink"/>
          </w:rPr>
          <w:t>Report doses administered</w:t>
        </w:r>
      </w:hyperlink>
      <w:r w:rsidRPr="00EA526E">
        <w:t xml:space="preserve"> </w:t>
      </w:r>
      <w:r w:rsidR="0067421A" w:rsidRPr="00EA526E">
        <w:t>(including NDC</w:t>
      </w:r>
      <w:r w:rsidR="008E25FF" w:rsidRPr="00EA526E">
        <w:t>, f</w:t>
      </w:r>
      <w:r w:rsidR="0067421A" w:rsidRPr="00EA526E">
        <w:t xml:space="preserve">unding </w:t>
      </w:r>
      <w:r w:rsidR="008E25FF" w:rsidRPr="00EA526E">
        <w:t xml:space="preserve">source </w:t>
      </w:r>
      <w:r w:rsidR="0067421A" w:rsidRPr="00EA526E">
        <w:t xml:space="preserve">and </w:t>
      </w:r>
      <w:r w:rsidR="008E25FF" w:rsidRPr="00EA526E">
        <w:t xml:space="preserve">vaccine </w:t>
      </w:r>
      <w:r w:rsidR="0067421A" w:rsidRPr="00EA526E">
        <w:t xml:space="preserve">eligibility) </w:t>
      </w:r>
      <w:r w:rsidRPr="00EA526E">
        <w:t xml:space="preserve">to the California Immunization Registry (CAIR or </w:t>
      </w:r>
      <w:r w:rsidR="0067421A" w:rsidRPr="00EA526E">
        <w:t>CAIR</w:t>
      </w:r>
      <w:r w:rsidRPr="00EA526E">
        <w:t>/Healthy</w:t>
      </w:r>
      <w:r w:rsidR="00A90CAB" w:rsidRPr="00EA526E">
        <w:t xml:space="preserve"> Futures</w:t>
      </w:r>
      <w:r w:rsidRPr="00EA526E">
        <w:t xml:space="preserve">) in accordance with </w:t>
      </w:r>
      <w:hyperlink r:id="rId35" w:anchor="msdynttrid=5IH7ijvAZ0pM-47QjHrCDPilCA4OweKvVymbNtLdOAY" w:history="1">
        <w:r w:rsidRPr="00EA526E">
          <w:rPr>
            <w:rStyle w:val="Hyperlink"/>
          </w:rPr>
          <w:t>AB 1797</w:t>
        </w:r>
      </w:hyperlink>
      <w:r w:rsidRPr="00EA526E">
        <w:rPr>
          <w:rFonts w:cstheme="minorHAnsi"/>
        </w:rPr>
        <w:t xml:space="preserve">. </w:t>
      </w:r>
    </w:p>
    <w:p w14:paraId="6B5CFF2C" w14:textId="63B805FD" w:rsidR="00766148" w:rsidRDefault="00766148" w:rsidP="001A053B">
      <w:pPr>
        <w:pStyle w:val="Heading3"/>
      </w:pPr>
      <w:r>
        <w:t>As Needed</w:t>
      </w:r>
    </w:p>
    <w:p w14:paraId="2C522A3B" w14:textId="77777777" w:rsidR="00E05E54" w:rsidRPr="00DE3CC8" w:rsidRDefault="00E05E54" w:rsidP="00E05E54">
      <w:pPr>
        <w:pStyle w:val="BodyText1"/>
        <w:spacing w:before="240" w:after="120"/>
      </w:pPr>
      <w:r w:rsidRPr="00DE3CC8">
        <w:t>Spoiled, Expired, and Wasted Vaccines</w:t>
      </w:r>
    </w:p>
    <w:p w14:paraId="672AEB07" w14:textId="77777777" w:rsidR="00E05E54" w:rsidRPr="00DE3CC8" w:rsidRDefault="00E05E54" w:rsidP="00E05E54">
      <w:pPr>
        <w:pStyle w:val="Bulletlist"/>
      </w:pPr>
      <w:r w:rsidRPr="00DE3CC8">
        <w:t>Report doses spoiled, expired, or wasted in myCAvax and dispose of following practice protocols.</w:t>
      </w:r>
    </w:p>
    <w:p w14:paraId="74876453" w14:textId="77777777" w:rsidR="00E05E54" w:rsidRPr="00DE3CC8" w:rsidRDefault="00E05E54" w:rsidP="00E05E54">
      <w:pPr>
        <w:pStyle w:val="Bulletlist"/>
      </w:pPr>
      <w:r w:rsidRPr="00DE3CC8">
        <w:t>Return spoiled</w:t>
      </w:r>
      <w:r>
        <w:t xml:space="preserve"> and </w:t>
      </w:r>
      <w:r w:rsidRPr="00DE3CC8">
        <w:t>expired vaccines to McKesson within six months of expiration</w:t>
      </w:r>
      <w:r>
        <w:t>/s</w:t>
      </w:r>
      <w:r w:rsidRPr="00DE3CC8">
        <w:t>poilage per program requirements.</w:t>
      </w:r>
      <w:r w:rsidRPr="00DE3CC8">
        <w:rPr>
          <w:color w:val="FF0000"/>
        </w:rPr>
        <w:t xml:space="preserve"> </w:t>
      </w:r>
    </w:p>
    <w:p w14:paraId="0920BCDE" w14:textId="77777777" w:rsidR="00E05E54" w:rsidRPr="00DE3CC8" w:rsidRDefault="00E05E54" w:rsidP="00E05E54">
      <w:pPr>
        <w:pStyle w:val="Bulletlist"/>
      </w:pPr>
      <w:r w:rsidRPr="00DE3CC8">
        <w:t>Properly dispose of wasted vaccines following practice protocols.</w:t>
      </w:r>
      <w:r w:rsidRPr="00DE3CC8">
        <w:rPr>
          <w:color w:val="FF0000"/>
        </w:rPr>
        <w:t xml:space="preserve"> </w:t>
      </w:r>
    </w:p>
    <w:p w14:paraId="43C97C49" w14:textId="64C5975D" w:rsidR="00766148" w:rsidRPr="00DE3CC8" w:rsidRDefault="00766148" w:rsidP="00766148">
      <w:pPr>
        <w:pStyle w:val="BodyText1"/>
      </w:pPr>
      <w:r w:rsidRPr="00DE3CC8">
        <w:t>Changes in Staff and Training</w:t>
      </w:r>
      <w:r w:rsidR="00F15A02">
        <w:t>:</w:t>
      </w:r>
    </w:p>
    <w:p w14:paraId="23B1D277" w14:textId="0BFB7B9D" w:rsidR="00766148" w:rsidRPr="00EA526E" w:rsidRDefault="00766148" w:rsidP="00766148">
      <w:pPr>
        <w:pStyle w:val="Bulletlist"/>
      </w:pPr>
      <w:r w:rsidRPr="00EA526E">
        <w:t xml:space="preserve">Report changes to staff filling key program roles (Provider of Record and Designee, Vaccine Coordinator and Backup) </w:t>
      </w:r>
      <w:r w:rsidR="009965DA" w:rsidRPr="00EA526E">
        <w:t>in</w:t>
      </w:r>
      <w:r w:rsidR="00BF7548" w:rsidRPr="00EA526E">
        <w:t xml:space="preserve"> myCAvax </w:t>
      </w:r>
      <w:r w:rsidRPr="00EA526E">
        <w:t>following program requirements.</w:t>
      </w:r>
    </w:p>
    <w:p w14:paraId="77E3DFD1" w14:textId="3988D4D2" w:rsidR="00766148" w:rsidRPr="00EA526E" w:rsidRDefault="00971751" w:rsidP="00766148">
      <w:pPr>
        <w:pStyle w:val="Bulletlist"/>
      </w:pPr>
      <w:r w:rsidRPr="00EA526E">
        <w:t>Ensure anyone</w:t>
      </w:r>
      <w:r w:rsidR="00766148" w:rsidRPr="00EA526E">
        <w:t xml:space="preserve"> acting in key program roles complete</w:t>
      </w:r>
      <w:r w:rsidRPr="00EA526E">
        <w:t>s</w:t>
      </w:r>
      <w:r w:rsidR="00766148" w:rsidRPr="00EA526E">
        <w:t xml:space="preserve"> any required training when hired and annually thereafter following program requirements; staff must demonstrate competency in assigned </w:t>
      </w:r>
      <w:hyperlink r:id="rId36" w:history="1">
        <w:r w:rsidR="009D2BD4" w:rsidRPr="00EA526E">
          <w:rPr>
            <w:rStyle w:val="Hyperlink"/>
          </w:rPr>
          <w:t>roles and responsibilities (PDF)</w:t>
        </w:r>
      </w:hyperlink>
      <w:r w:rsidR="00766148" w:rsidRPr="00EA526E">
        <w:t>.</w:t>
      </w:r>
    </w:p>
    <w:p w14:paraId="7C0E44CA" w14:textId="0CCFCAFF" w:rsidR="00766148" w:rsidRPr="00EA526E" w:rsidRDefault="00B5073B" w:rsidP="00766148">
      <w:pPr>
        <w:pStyle w:val="Bulletlist"/>
      </w:pPr>
      <w:r w:rsidRPr="00EA526E">
        <w:t>Ensure</w:t>
      </w:r>
      <w:r w:rsidR="00766148" w:rsidRPr="00EA526E">
        <w:t xml:space="preserve"> clinician</w:t>
      </w:r>
      <w:r w:rsidRPr="00EA526E">
        <w:t>s</w:t>
      </w:r>
      <w:r w:rsidR="00766148" w:rsidRPr="00EA526E">
        <w:t xml:space="preserve"> who administer vaccines from public stock </w:t>
      </w:r>
      <w:r w:rsidRPr="00EA526E">
        <w:t>are</w:t>
      </w:r>
      <w:r w:rsidR="00766148" w:rsidRPr="00EA526E">
        <w:t xml:space="preserve"> knowledgeable of and familiar with all ACIP-recommended immunizations, including schedules, indications, dosages, and new products.</w:t>
      </w:r>
    </w:p>
    <w:p w14:paraId="51DB9089" w14:textId="77777777" w:rsidR="00E601FC" w:rsidRPr="00EA526E" w:rsidRDefault="00E601FC" w:rsidP="00E601FC">
      <w:pPr>
        <w:pStyle w:val="Bulletlist"/>
      </w:pPr>
      <w:r w:rsidRPr="00EA526E">
        <w:t xml:space="preserve">All staff who conduct VFC Program eligibility screening, documentation, and billing (e.g., front- or back-office staff) must be knowledgeable of all VFC eligibility categories, documentation, and billing for administration and general billing guidelines. Ensure proper training of personnel, including admitting and billing personnel, on processes for screening and billing for administration fees. </w:t>
      </w:r>
    </w:p>
    <w:p w14:paraId="4ADBFCDB" w14:textId="77777777" w:rsidR="003B069D" w:rsidRPr="00EA526E" w:rsidRDefault="003B069D" w:rsidP="003B069D">
      <w:pPr>
        <w:pStyle w:val="Bulletlist"/>
      </w:pPr>
      <w:r w:rsidRPr="00EA526E">
        <w:t>All staff and supervisors who monitor storage unit temperatures or sign off on temperature logs must complete the related EZIZ lesson when hired and annually thereafter; they must be fully trained on use of the practice’s data loggers and actions required after a temperature excursion is discovered.</w:t>
      </w:r>
    </w:p>
    <w:p w14:paraId="4A76AACD" w14:textId="1E321640" w:rsidR="00766148" w:rsidRPr="00EA526E" w:rsidRDefault="005973D7" w:rsidP="00766148">
      <w:pPr>
        <w:pStyle w:val="Bulletlist"/>
      </w:pPr>
      <w:r w:rsidRPr="00EA526E">
        <w:t>Ensure</w:t>
      </w:r>
      <w:r w:rsidR="00766148" w:rsidRPr="00EA526E">
        <w:t xml:space="preserve"> staff authorized to accept packages</w:t>
      </w:r>
      <w:r w:rsidRPr="00EA526E">
        <w:t xml:space="preserve"> are trained</w:t>
      </w:r>
      <w:r w:rsidR="00766148" w:rsidRPr="00EA526E">
        <w:t xml:space="preserve"> to immediately notify Vaccine Coordinators when vaccine</w:t>
      </w:r>
      <w:r w:rsidRPr="00EA526E">
        <w:t xml:space="preserve"> </w:t>
      </w:r>
      <w:r w:rsidR="00766148" w:rsidRPr="00EA526E">
        <w:t>s</w:t>
      </w:r>
      <w:r w:rsidRPr="00EA526E">
        <w:t>hipments</w:t>
      </w:r>
      <w:r w:rsidR="00766148" w:rsidRPr="00EA526E">
        <w:t xml:space="preserve"> are delivered.  </w:t>
      </w:r>
    </w:p>
    <w:p w14:paraId="6A5CD7ED" w14:textId="623EFE9B" w:rsidR="008836C5" w:rsidRPr="00EA526E" w:rsidRDefault="00766148" w:rsidP="00CE7E2A">
      <w:pPr>
        <w:pStyle w:val="Bulletlist"/>
      </w:pPr>
      <w:r w:rsidRPr="00EA526E">
        <w:t>Update the practice’s vaccine management plan to reflect any changes in key practice staff.</w:t>
      </w:r>
    </w:p>
    <w:p w14:paraId="61E460BA" w14:textId="4DB5D9ED" w:rsidR="00643D4E" w:rsidRPr="00EA526E" w:rsidRDefault="00643D4E" w:rsidP="00643D4E">
      <w:pPr>
        <w:pStyle w:val="Bulletlist"/>
      </w:pPr>
      <w:r w:rsidRPr="00EA526E">
        <w:t>Conduct vaccine transport and temperature excursion response drills annually or more frequently as needed (e.g., when hiring new staff or staff errors are discovered) to maintain competency and readiness for emergencies.</w:t>
      </w:r>
    </w:p>
    <w:p w14:paraId="605EB27D" w14:textId="644F1B1A" w:rsidR="00766148" w:rsidRPr="00CE7E2A" w:rsidRDefault="00766148" w:rsidP="00FB7882">
      <w:pPr>
        <w:pStyle w:val="BodyText1"/>
        <w:spacing w:before="240" w:after="120"/>
      </w:pPr>
      <w:r w:rsidRPr="00CE7E2A">
        <w:t>Device Replacement</w:t>
      </w:r>
    </w:p>
    <w:p w14:paraId="2BF24386" w14:textId="24A90AB6" w:rsidR="00766148" w:rsidRPr="00EA526E" w:rsidRDefault="00766148" w:rsidP="00766148">
      <w:pPr>
        <w:pStyle w:val="Bulletlist"/>
      </w:pPr>
      <w:r w:rsidRPr="00766148">
        <w:t xml:space="preserve">Purchase a new data logger if existing device or probe malfunctions, is damaged, or if device </w:t>
      </w:r>
      <w:r w:rsidRPr="00EA526E">
        <w:t xml:space="preserve">provides repeated, inaccurate temperature readings. </w:t>
      </w:r>
    </w:p>
    <w:p w14:paraId="4AEB8CC5" w14:textId="2C8A2419" w:rsidR="00464D3D" w:rsidRPr="00EA526E" w:rsidRDefault="00766148" w:rsidP="00F85FF6">
      <w:pPr>
        <w:pStyle w:val="Bulletlist"/>
      </w:pPr>
      <w:r w:rsidRPr="00EA526E">
        <w:t xml:space="preserve">Ensure new devices meet all </w:t>
      </w:r>
      <w:hyperlink r:id="rId37" w:history="1">
        <w:r w:rsidRPr="00EA526E">
          <w:rPr>
            <w:rStyle w:val="Hyperlink"/>
          </w:rPr>
          <w:t>program requirements</w:t>
        </w:r>
      </w:hyperlink>
      <w:r w:rsidRPr="00EA526E">
        <w:t xml:space="preserve">. </w:t>
      </w:r>
      <w:bookmarkStart w:id="6" w:name="_Hlk26956353"/>
      <w:bookmarkEnd w:id="4"/>
    </w:p>
    <w:p w14:paraId="3E764311" w14:textId="2FCDF1E6" w:rsidR="00231FDB" w:rsidRPr="00EA526E" w:rsidRDefault="00231FDB" w:rsidP="00F85FF6">
      <w:pPr>
        <w:pStyle w:val="Bulletlist"/>
      </w:pPr>
      <w:r w:rsidRPr="00EA526E">
        <w:t>Update new device information in myCAvax and the provider’s vaccine management plan.</w:t>
      </w:r>
    </w:p>
    <w:p w14:paraId="7D8AE2A6" w14:textId="77777777" w:rsidR="00F7290F" w:rsidRDefault="00F7290F">
      <w:pPr>
        <w:spacing w:before="0" w:after="160" w:line="259" w:lineRule="auto"/>
        <w:rPr>
          <w:rFonts w:ascii="Arial" w:eastAsiaTheme="majorEastAsia" w:hAnsi="Arial" w:cstheme="majorBidi"/>
          <w:b/>
          <w:color w:val="0070C0"/>
          <w:sz w:val="32"/>
          <w:szCs w:val="26"/>
        </w:rPr>
      </w:pPr>
      <w:bookmarkStart w:id="7" w:name="_Hlk26956463"/>
      <w:bookmarkEnd w:id="6"/>
      <w:r>
        <w:br w:type="page"/>
      </w:r>
    </w:p>
    <w:p w14:paraId="26D6586B" w14:textId="25BA7799" w:rsidR="00464D3D" w:rsidRPr="0043068D" w:rsidRDefault="00464D3D" w:rsidP="00010B90">
      <w:pPr>
        <w:pStyle w:val="Heading2"/>
      </w:pPr>
      <w:bookmarkStart w:id="8" w:name="Section_5_Emergency_Worksheet"/>
      <w:r w:rsidRPr="0043068D">
        <w:lastRenderedPageBreak/>
        <w:t>Section 5: Worksheet for Emergency Vaccine Management</w:t>
      </w:r>
    </w:p>
    <w:bookmarkEnd w:id="8"/>
    <w:p w14:paraId="7D726267" w14:textId="77777777" w:rsidR="00D16B0E" w:rsidRPr="00FB21F8" w:rsidRDefault="00D16B0E" w:rsidP="00D16B0E">
      <w:pPr>
        <w:pStyle w:val="BodyText1"/>
        <w:rPr>
          <w:b/>
          <w:bCs/>
        </w:rPr>
      </w:pPr>
      <w:r w:rsidRPr="00FB21F8">
        <w:rPr>
          <w:b/>
          <w:bCs/>
        </w:rPr>
        <w:t>The following sections include space for information and necessary actions to take in the event of an emergency, such as storage unit malfunction, mechanical failure, power outage, natural disaster, or human error.</w:t>
      </w:r>
    </w:p>
    <w:p w14:paraId="1EE35E6D" w14:textId="77777777" w:rsidR="00464D3D" w:rsidRPr="00215484" w:rsidRDefault="00464D3D" w:rsidP="00313505">
      <w:pPr>
        <w:pStyle w:val="BodyText1"/>
      </w:pPr>
      <w:r w:rsidRPr="00215484">
        <w:t>In an emergency, contact the following people in the order listed:</w:t>
      </w:r>
    </w:p>
    <w:tbl>
      <w:tblPr>
        <w:tblStyle w:val="GridTable4-Accent1"/>
        <w:tblW w:w="0" w:type="auto"/>
        <w:tblLook w:val="06A0" w:firstRow="1" w:lastRow="0" w:firstColumn="1" w:lastColumn="0" w:noHBand="1" w:noVBand="1"/>
      </w:tblPr>
      <w:tblGrid>
        <w:gridCol w:w="2159"/>
        <w:gridCol w:w="2876"/>
        <w:gridCol w:w="1529"/>
        <w:gridCol w:w="1498"/>
        <w:gridCol w:w="2728"/>
      </w:tblGrid>
      <w:tr w:rsidR="00464D3D" w:rsidRPr="00215484" w14:paraId="07665CA3" w14:textId="77777777" w:rsidTr="00F26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0070C0"/>
              <w:right w:val="single" w:sz="4" w:space="0" w:color="FFFFFF" w:themeColor="background1"/>
            </w:tcBorders>
            <w:shd w:val="clear" w:color="auto" w:fill="0070C0"/>
          </w:tcPr>
          <w:p w14:paraId="13AA4A47" w14:textId="77777777" w:rsidR="00464D3D" w:rsidRPr="00313505" w:rsidRDefault="00464D3D" w:rsidP="004B4E7F">
            <w:pPr>
              <w:spacing w:before="60" w:after="60"/>
              <w:jc w:val="center"/>
              <w:rPr>
                <w:rFonts w:ascii="Arial" w:hAnsi="Arial" w:cs="Arial"/>
                <w:b w:val="0"/>
                <w:sz w:val="20"/>
                <w:szCs w:val="20"/>
              </w:rPr>
            </w:pPr>
            <w:r w:rsidRPr="00313505">
              <w:rPr>
                <w:rFonts w:ascii="Arial" w:hAnsi="Arial" w:cs="Arial"/>
                <w:sz w:val="20"/>
                <w:szCs w:val="20"/>
              </w:rPr>
              <w:t>Role/Responsibility</w:t>
            </w:r>
          </w:p>
        </w:tc>
        <w:tc>
          <w:tcPr>
            <w:tcW w:w="2880" w:type="dxa"/>
            <w:tcBorders>
              <w:left w:val="single" w:sz="4" w:space="0" w:color="FFFFFF" w:themeColor="background1"/>
              <w:bottom w:val="single" w:sz="4" w:space="0" w:color="0070C0"/>
              <w:right w:val="single" w:sz="4" w:space="0" w:color="FFFFFF" w:themeColor="background1"/>
            </w:tcBorders>
            <w:shd w:val="clear" w:color="auto" w:fill="0070C0"/>
          </w:tcPr>
          <w:p w14:paraId="06F02EA2"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First &amp; Last Name</w:t>
            </w:r>
          </w:p>
        </w:tc>
        <w:tc>
          <w:tcPr>
            <w:tcW w:w="1530" w:type="dxa"/>
            <w:tcBorders>
              <w:left w:val="single" w:sz="4" w:space="0" w:color="FFFFFF" w:themeColor="background1"/>
              <w:bottom w:val="single" w:sz="4" w:space="0" w:color="0070C0"/>
              <w:right w:val="single" w:sz="4" w:space="0" w:color="FFFFFF" w:themeColor="background1"/>
            </w:tcBorders>
            <w:shd w:val="clear" w:color="auto" w:fill="0070C0"/>
          </w:tcPr>
          <w:p w14:paraId="4739B01A"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Phone #</w:t>
            </w:r>
          </w:p>
        </w:tc>
        <w:tc>
          <w:tcPr>
            <w:tcW w:w="1499" w:type="dxa"/>
            <w:tcBorders>
              <w:left w:val="single" w:sz="4" w:space="0" w:color="FFFFFF" w:themeColor="background1"/>
              <w:bottom w:val="single" w:sz="4" w:space="0" w:color="0070C0"/>
              <w:right w:val="single" w:sz="4" w:space="0" w:color="FFFFFF" w:themeColor="background1"/>
            </w:tcBorders>
            <w:shd w:val="clear" w:color="auto" w:fill="0070C0"/>
          </w:tcPr>
          <w:p w14:paraId="0B25B894"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Alt Phone #</w:t>
            </w:r>
          </w:p>
        </w:tc>
        <w:tc>
          <w:tcPr>
            <w:tcW w:w="2731" w:type="dxa"/>
            <w:tcBorders>
              <w:left w:val="single" w:sz="4" w:space="0" w:color="FFFFFF" w:themeColor="background1"/>
              <w:bottom w:val="single" w:sz="4" w:space="0" w:color="0070C0"/>
            </w:tcBorders>
            <w:shd w:val="clear" w:color="auto" w:fill="0070C0"/>
          </w:tcPr>
          <w:p w14:paraId="4126C528"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E-mail Address</w:t>
            </w:r>
          </w:p>
        </w:tc>
      </w:tr>
      <w:tr w:rsidR="00464D3D" w:rsidRPr="00215484" w14:paraId="4296A25C"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0070C0"/>
              <w:left w:val="single" w:sz="4" w:space="0" w:color="0070C0"/>
              <w:bottom w:val="single" w:sz="6" w:space="0" w:color="0070C0"/>
              <w:right w:val="single" w:sz="6" w:space="0" w:color="0070C0"/>
            </w:tcBorders>
            <w:shd w:val="clear" w:color="auto" w:fill="auto"/>
          </w:tcPr>
          <w:p w14:paraId="7CFC892A"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1.</w:t>
            </w:r>
          </w:p>
        </w:tc>
        <w:tc>
          <w:tcPr>
            <w:tcW w:w="2880" w:type="dxa"/>
            <w:tcBorders>
              <w:top w:val="single" w:sz="4" w:space="0" w:color="0070C0"/>
              <w:left w:val="single" w:sz="6" w:space="0" w:color="0070C0"/>
              <w:bottom w:val="single" w:sz="6" w:space="0" w:color="0070C0"/>
              <w:right w:val="single" w:sz="6" w:space="0" w:color="0070C0"/>
            </w:tcBorders>
            <w:shd w:val="clear" w:color="auto" w:fill="auto"/>
          </w:tcPr>
          <w:p w14:paraId="7F271A0C"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4" w:space="0" w:color="0070C0"/>
              <w:left w:val="single" w:sz="6" w:space="0" w:color="0070C0"/>
              <w:bottom w:val="single" w:sz="6" w:space="0" w:color="0070C0"/>
              <w:right w:val="single" w:sz="6" w:space="0" w:color="0070C0"/>
            </w:tcBorders>
            <w:shd w:val="clear" w:color="auto" w:fill="auto"/>
          </w:tcPr>
          <w:p w14:paraId="1A1F4010"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0070C0"/>
              <w:left w:val="single" w:sz="6" w:space="0" w:color="0070C0"/>
              <w:bottom w:val="single" w:sz="6" w:space="0" w:color="0070C0"/>
              <w:right w:val="single" w:sz="6" w:space="0" w:color="0070C0"/>
            </w:tcBorders>
            <w:shd w:val="clear" w:color="auto" w:fill="auto"/>
          </w:tcPr>
          <w:p w14:paraId="3BE96979"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4" w:space="0" w:color="0070C0"/>
              <w:left w:val="single" w:sz="6" w:space="0" w:color="0070C0"/>
              <w:bottom w:val="single" w:sz="6" w:space="0" w:color="0070C0"/>
              <w:right w:val="single" w:sz="4" w:space="0" w:color="0070C0"/>
            </w:tcBorders>
            <w:shd w:val="clear" w:color="auto" w:fill="auto"/>
          </w:tcPr>
          <w:p w14:paraId="048021A0"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0E3E404C"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6" w:space="0" w:color="0070C0"/>
              <w:left w:val="single" w:sz="4" w:space="0" w:color="0070C0"/>
              <w:bottom w:val="single" w:sz="6" w:space="0" w:color="0070C0"/>
              <w:right w:val="single" w:sz="6" w:space="0" w:color="0070C0"/>
            </w:tcBorders>
            <w:shd w:val="clear" w:color="auto" w:fill="auto"/>
          </w:tcPr>
          <w:p w14:paraId="27DF75D8"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2.</w:t>
            </w:r>
          </w:p>
        </w:tc>
        <w:tc>
          <w:tcPr>
            <w:tcW w:w="2880" w:type="dxa"/>
            <w:tcBorders>
              <w:top w:val="single" w:sz="6" w:space="0" w:color="0070C0"/>
              <w:left w:val="single" w:sz="6" w:space="0" w:color="0070C0"/>
              <w:bottom w:val="single" w:sz="6" w:space="0" w:color="0070C0"/>
              <w:right w:val="single" w:sz="6" w:space="0" w:color="0070C0"/>
            </w:tcBorders>
            <w:shd w:val="clear" w:color="auto" w:fill="auto"/>
          </w:tcPr>
          <w:p w14:paraId="42B8B1D1"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6" w:space="0" w:color="0070C0"/>
              <w:left w:val="single" w:sz="6" w:space="0" w:color="0070C0"/>
              <w:bottom w:val="single" w:sz="6" w:space="0" w:color="0070C0"/>
              <w:right w:val="single" w:sz="6" w:space="0" w:color="0070C0"/>
            </w:tcBorders>
            <w:shd w:val="clear" w:color="auto" w:fill="auto"/>
          </w:tcPr>
          <w:p w14:paraId="428A6A4E"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0070C0"/>
              <w:left w:val="single" w:sz="6" w:space="0" w:color="0070C0"/>
              <w:bottom w:val="single" w:sz="6" w:space="0" w:color="0070C0"/>
              <w:right w:val="single" w:sz="6" w:space="0" w:color="0070C0"/>
            </w:tcBorders>
            <w:shd w:val="clear" w:color="auto" w:fill="auto"/>
          </w:tcPr>
          <w:p w14:paraId="531D01D6"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6" w:space="0" w:color="0070C0"/>
              <w:left w:val="single" w:sz="6" w:space="0" w:color="0070C0"/>
              <w:bottom w:val="single" w:sz="6" w:space="0" w:color="0070C0"/>
              <w:right w:val="single" w:sz="4" w:space="0" w:color="0070C0"/>
            </w:tcBorders>
            <w:shd w:val="clear" w:color="auto" w:fill="auto"/>
          </w:tcPr>
          <w:p w14:paraId="1ADC3DDE"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422684A0"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6" w:space="0" w:color="0070C0"/>
              <w:left w:val="single" w:sz="4" w:space="0" w:color="0070C0"/>
              <w:bottom w:val="single" w:sz="6" w:space="0" w:color="0070C0"/>
              <w:right w:val="single" w:sz="6" w:space="0" w:color="0070C0"/>
            </w:tcBorders>
            <w:shd w:val="clear" w:color="auto" w:fill="auto"/>
          </w:tcPr>
          <w:p w14:paraId="05356480"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3.</w:t>
            </w:r>
          </w:p>
        </w:tc>
        <w:tc>
          <w:tcPr>
            <w:tcW w:w="2880" w:type="dxa"/>
            <w:tcBorders>
              <w:top w:val="single" w:sz="6" w:space="0" w:color="0070C0"/>
              <w:left w:val="single" w:sz="6" w:space="0" w:color="0070C0"/>
              <w:bottom w:val="single" w:sz="6" w:space="0" w:color="0070C0"/>
              <w:right w:val="single" w:sz="6" w:space="0" w:color="0070C0"/>
            </w:tcBorders>
            <w:shd w:val="clear" w:color="auto" w:fill="auto"/>
          </w:tcPr>
          <w:p w14:paraId="6C5D418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6" w:space="0" w:color="0070C0"/>
              <w:left w:val="single" w:sz="6" w:space="0" w:color="0070C0"/>
              <w:bottom w:val="single" w:sz="6" w:space="0" w:color="0070C0"/>
              <w:right w:val="single" w:sz="6" w:space="0" w:color="0070C0"/>
            </w:tcBorders>
            <w:shd w:val="clear" w:color="auto" w:fill="auto"/>
          </w:tcPr>
          <w:p w14:paraId="50A7359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0070C0"/>
              <w:left w:val="single" w:sz="6" w:space="0" w:color="0070C0"/>
              <w:bottom w:val="single" w:sz="6" w:space="0" w:color="0070C0"/>
              <w:right w:val="single" w:sz="6" w:space="0" w:color="0070C0"/>
            </w:tcBorders>
            <w:shd w:val="clear" w:color="auto" w:fill="auto"/>
          </w:tcPr>
          <w:p w14:paraId="39BF335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6" w:space="0" w:color="0070C0"/>
              <w:left w:val="single" w:sz="6" w:space="0" w:color="0070C0"/>
              <w:bottom w:val="single" w:sz="6" w:space="0" w:color="0070C0"/>
              <w:right w:val="single" w:sz="4" w:space="0" w:color="0070C0"/>
            </w:tcBorders>
            <w:shd w:val="clear" w:color="auto" w:fill="auto"/>
          </w:tcPr>
          <w:p w14:paraId="7720D8B5"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68D48A4D"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6" w:space="0" w:color="0070C0"/>
              <w:left w:val="single" w:sz="4" w:space="0" w:color="0070C0"/>
              <w:bottom w:val="single" w:sz="4" w:space="0" w:color="0070C0"/>
              <w:right w:val="single" w:sz="6" w:space="0" w:color="0070C0"/>
            </w:tcBorders>
            <w:shd w:val="clear" w:color="auto" w:fill="auto"/>
          </w:tcPr>
          <w:p w14:paraId="5ABAC51E"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4.</w:t>
            </w:r>
          </w:p>
        </w:tc>
        <w:tc>
          <w:tcPr>
            <w:tcW w:w="2880" w:type="dxa"/>
            <w:tcBorders>
              <w:top w:val="single" w:sz="6" w:space="0" w:color="0070C0"/>
              <w:left w:val="single" w:sz="6" w:space="0" w:color="0070C0"/>
              <w:bottom w:val="single" w:sz="4" w:space="0" w:color="0070C0"/>
              <w:right w:val="single" w:sz="6" w:space="0" w:color="0070C0"/>
            </w:tcBorders>
            <w:shd w:val="clear" w:color="auto" w:fill="auto"/>
          </w:tcPr>
          <w:p w14:paraId="4A28E551"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6" w:space="0" w:color="0070C0"/>
              <w:left w:val="single" w:sz="6" w:space="0" w:color="0070C0"/>
              <w:bottom w:val="single" w:sz="4" w:space="0" w:color="0070C0"/>
              <w:right w:val="single" w:sz="6" w:space="0" w:color="0070C0"/>
            </w:tcBorders>
            <w:shd w:val="clear" w:color="auto" w:fill="auto"/>
          </w:tcPr>
          <w:p w14:paraId="1DF230F7"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0070C0"/>
              <w:left w:val="single" w:sz="6" w:space="0" w:color="0070C0"/>
              <w:bottom w:val="single" w:sz="4" w:space="0" w:color="0070C0"/>
              <w:right w:val="single" w:sz="6" w:space="0" w:color="0070C0"/>
            </w:tcBorders>
            <w:shd w:val="clear" w:color="auto" w:fill="auto"/>
          </w:tcPr>
          <w:p w14:paraId="6F4D33B7"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6" w:space="0" w:color="0070C0"/>
              <w:left w:val="single" w:sz="6" w:space="0" w:color="0070C0"/>
              <w:bottom w:val="single" w:sz="4" w:space="0" w:color="0070C0"/>
              <w:right w:val="single" w:sz="4" w:space="0" w:color="0070C0"/>
            </w:tcBorders>
            <w:shd w:val="clear" w:color="auto" w:fill="auto"/>
          </w:tcPr>
          <w:p w14:paraId="7FC5F85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CCA9972" w14:textId="77777777" w:rsidR="00464D3D" w:rsidRDefault="00464D3D" w:rsidP="00464D3D">
      <w:pPr>
        <w:widowControl w:val="0"/>
        <w:autoSpaceDE w:val="0"/>
        <w:autoSpaceDN w:val="0"/>
        <w:adjustRightInd w:val="0"/>
        <w:spacing w:before="70" w:line="232" w:lineRule="exact"/>
        <w:ind w:right="274"/>
        <w:rPr>
          <w:rFonts w:cs="Myriad Pro"/>
          <w:b/>
          <w:color w:val="231F20"/>
          <w:spacing w:val="-1"/>
          <w:sz w:val="12"/>
          <w:szCs w:val="12"/>
        </w:rPr>
      </w:pPr>
    </w:p>
    <w:p w14:paraId="45A4D84C" w14:textId="29B235C5" w:rsidR="00207355" w:rsidRPr="007815E4" w:rsidRDefault="00313505" w:rsidP="00313505">
      <w:pPr>
        <w:pStyle w:val="BodyText1"/>
      </w:pPr>
      <w:r w:rsidRPr="00215484">
        <w:t>Does the clinic have a generator?  If so, where is it?</w:t>
      </w:r>
    </w:p>
    <w:p w14:paraId="281EA830" w14:textId="75626BC7" w:rsidR="00464D3D" w:rsidRPr="00215484" w:rsidRDefault="00464D3D" w:rsidP="00313505">
      <w:pPr>
        <w:pStyle w:val="BodyText1"/>
      </w:pPr>
      <w:r w:rsidRPr="00215484">
        <w:rPr>
          <w:spacing w:val="2"/>
        </w:rPr>
        <w:t>I</w:t>
      </w:r>
      <w:r w:rsidRPr="00215484">
        <w:t xml:space="preserve">f </w:t>
      </w:r>
      <w:r w:rsidRPr="00215484">
        <w:rPr>
          <w:spacing w:val="-2"/>
        </w:rPr>
        <w:t>y</w:t>
      </w:r>
      <w:r w:rsidRPr="00215484">
        <w:t>our clinic does not h</w:t>
      </w:r>
      <w:r w:rsidRPr="00215484">
        <w:rPr>
          <w:spacing w:val="-2"/>
        </w:rPr>
        <w:t>av</w:t>
      </w:r>
      <w:r w:rsidRPr="00215484">
        <w:t>e a gene</w:t>
      </w:r>
      <w:r w:rsidRPr="00215484">
        <w:rPr>
          <w:spacing w:val="-1"/>
        </w:rPr>
        <w:t>rat</w:t>
      </w:r>
      <w:r w:rsidRPr="00215484">
        <w:t>o</w:t>
      </w:r>
      <w:r w:rsidRPr="00215484">
        <w:rPr>
          <w:spacing w:val="-11"/>
        </w:rPr>
        <w:t>r</w:t>
      </w:r>
      <w:r w:rsidRPr="00215484">
        <w:t xml:space="preserve">, and/or </w:t>
      </w:r>
      <w:r w:rsidRPr="00215484">
        <w:rPr>
          <w:spacing w:val="-2"/>
        </w:rPr>
        <w:t>y</w:t>
      </w:r>
      <w:r w:rsidRPr="00215484">
        <w:t xml:space="preserve">our </w:t>
      </w:r>
      <w:r w:rsidRPr="00215484">
        <w:rPr>
          <w:spacing w:val="-1"/>
        </w:rPr>
        <w:t>v</w:t>
      </w:r>
      <w:r w:rsidRPr="00215484">
        <w:t>a</w:t>
      </w:r>
      <w:r w:rsidRPr="00215484">
        <w:rPr>
          <w:spacing w:val="-1"/>
        </w:rPr>
        <w:t>c</w:t>
      </w:r>
      <w:r w:rsidRPr="00215484">
        <w:t>cine s</w:t>
      </w:r>
      <w:r w:rsidRPr="00215484">
        <w:rPr>
          <w:spacing w:val="-1"/>
        </w:rPr>
        <w:t>t</w:t>
      </w:r>
      <w:r w:rsidRPr="00215484">
        <w:t>o</w:t>
      </w:r>
      <w:r w:rsidRPr="00215484">
        <w:rPr>
          <w:spacing w:val="-1"/>
        </w:rPr>
        <w:t>r</w:t>
      </w:r>
      <w:r w:rsidRPr="00215484">
        <w:t>age unit fail</w:t>
      </w:r>
      <w:r w:rsidRPr="00215484">
        <w:rPr>
          <w:spacing w:val="-2"/>
        </w:rPr>
        <w:t>s</w:t>
      </w:r>
      <w:r w:rsidRPr="00215484">
        <w:t>, it mig</w:t>
      </w:r>
      <w:r w:rsidRPr="00215484">
        <w:rPr>
          <w:spacing w:val="-1"/>
        </w:rPr>
        <w:t>h</w:t>
      </w:r>
      <w:r w:rsidRPr="00215484">
        <w:t>t be ne</w:t>
      </w:r>
      <w:r w:rsidRPr="00215484">
        <w:rPr>
          <w:spacing w:val="-1"/>
        </w:rPr>
        <w:t>c</w:t>
      </w:r>
      <w:r w:rsidRPr="00215484">
        <w:t>essa</w:t>
      </w:r>
      <w:r w:rsidRPr="00215484">
        <w:rPr>
          <w:spacing w:val="5"/>
        </w:rPr>
        <w:t>r</w:t>
      </w:r>
      <w:r w:rsidRPr="00215484">
        <w:t xml:space="preserve">y </w:t>
      </w:r>
      <w:r w:rsidRPr="00215484">
        <w:rPr>
          <w:spacing w:val="-1"/>
        </w:rPr>
        <w:t>t</w:t>
      </w:r>
      <w:r w:rsidRPr="00215484">
        <w:t>o t</w:t>
      </w:r>
      <w:r w:rsidRPr="00215484">
        <w:rPr>
          <w:spacing w:val="-1"/>
        </w:rPr>
        <w:t>r</w:t>
      </w:r>
      <w:r w:rsidRPr="00215484">
        <w:t>anspo</w:t>
      </w:r>
      <w:r w:rsidRPr="00215484">
        <w:rPr>
          <w:spacing w:val="5"/>
        </w:rPr>
        <w:t>r</w:t>
      </w:r>
      <w:r w:rsidRPr="00215484">
        <w:t xml:space="preserve">t </w:t>
      </w:r>
      <w:r w:rsidRPr="00215484">
        <w:rPr>
          <w:spacing w:val="-1"/>
        </w:rPr>
        <w:t>v</w:t>
      </w:r>
      <w:r w:rsidRPr="00215484">
        <w:t>a</w:t>
      </w:r>
      <w:r w:rsidRPr="00215484">
        <w:rPr>
          <w:spacing w:val="-1"/>
        </w:rPr>
        <w:t>c</w:t>
      </w:r>
      <w:r w:rsidRPr="00215484">
        <w:t xml:space="preserve">cines </w:t>
      </w:r>
      <w:r w:rsidRPr="00215484">
        <w:rPr>
          <w:spacing w:val="-1"/>
        </w:rPr>
        <w:t>t</w:t>
      </w:r>
      <w:r w:rsidRPr="00215484">
        <w:t>o an al</w:t>
      </w:r>
      <w:r w:rsidRPr="00215484">
        <w:rPr>
          <w:spacing w:val="-1"/>
        </w:rPr>
        <w:t>t</w:t>
      </w:r>
      <w:r w:rsidRPr="00215484">
        <w:t>e</w:t>
      </w:r>
      <w:r w:rsidRPr="00215484">
        <w:rPr>
          <w:spacing w:val="1"/>
        </w:rPr>
        <w:t>r</w:t>
      </w:r>
      <w:r w:rsidRPr="00215484">
        <w:t>n</w:t>
      </w:r>
      <w:r w:rsidRPr="00215484">
        <w:rPr>
          <w:spacing w:val="-1"/>
        </w:rPr>
        <w:t>at</w:t>
      </w:r>
      <w:r w:rsidRPr="00215484">
        <w:t>e s</w:t>
      </w:r>
      <w:r w:rsidRPr="00215484">
        <w:rPr>
          <w:spacing w:val="-1"/>
        </w:rPr>
        <w:t>t</w:t>
      </w:r>
      <w:r w:rsidRPr="00215484">
        <w:t>o</w:t>
      </w:r>
      <w:r w:rsidRPr="00215484">
        <w:rPr>
          <w:spacing w:val="-1"/>
        </w:rPr>
        <w:t>r</w:t>
      </w:r>
      <w:r w:rsidRPr="00215484">
        <w:t>age loc</w:t>
      </w:r>
      <w:r w:rsidRPr="00215484">
        <w:rPr>
          <w:spacing w:val="-1"/>
        </w:rPr>
        <w:t>a</w:t>
      </w:r>
      <w:r w:rsidRPr="00215484">
        <w:t xml:space="preserve">tion (e.g., a local hospital or </w:t>
      </w:r>
      <w:r w:rsidRPr="007746B1">
        <w:t>another active provider</w:t>
      </w:r>
      <w:r w:rsidR="007746B1">
        <w:t xml:space="preserve"> in the same </w:t>
      </w:r>
      <w:r w:rsidR="00C14C62">
        <w:t>vaccination program</w:t>
      </w:r>
      <w:r w:rsidRPr="007746B1">
        <w:t>). Identify an alternate location(s) that has vaccine storage units and temperature monitoring devices that meet all program requirements</w:t>
      </w:r>
      <w:r>
        <w:t xml:space="preserve"> and establish an agreement with them before completing this section.</w:t>
      </w:r>
    </w:p>
    <w:p w14:paraId="3B27100E" w14:textId="77777777" w:rsidR="00464D3D" w:rsidRPr="00215484" w:rsidRDefault="00464D3D" w:rsidP="00464D3D">
      <w:pPr>
        <w:widowControl w:val="0"/>
        <w:autoSpaceDE w:val="0"/>
        <w:autoSpaceDN w:val="0"/>
        <w:adjustRightInd w:val="0"/>
        <w:spacing w:before="28" w:after="0"/>
        <w:ind w:right="877"/>
        <w:rPr>
          <w:rFonts w:cs="Myriad Pro"/>
          <w:color w:val="000000"/>
          <w:sz w:val="12"/>
          <w:szCs w:val="12"/>
        </w:rPr>
      </w:pPr>
    </w:p>
    <w:tbl>
      <w:tblPr>
        <w:tblStyle w:val="GridTable4-Accent1"/>
        <w:tblW w:w="0" w:type="auto"/>
        <w:tblLook w:val="06A0" w:firstRow="1" w:lastRow="0" w:firstColumn="1" w:lastColumn="0" w:noHBand="1" w:noVBand="1"/>
      </w:tblPr>
      <w:tblGrid>
        <w:gridCol w:w="2698"/>
        <w:gridCol w:w="3146"/>
        <w:gridCol w:w="1349"/>
        <w:gridCol w:w="1349"/>
        <w:gridCol w:w="2248"/>
      </w:tblGrid>
      <w:tr w:rsidR="00464D3D" w:rsidRPr="00215484" w14:paraId="1DB4538A" w14:textId="77777777" w:rsidTr="00F26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4" w:space="0" w:color="0070C0"/>
              <w:right w:val="single" w:sz="4" w:space="0" w:color="FFFFFF" w:themeColor="background1"/>
            </w:tcBorders>
            <w:shd w:val="clear" w:color="auto" w:fill="0070C0"/>
          </w:tcPr>
          <w:p w14:paraId="649FC206" w14:textId="77777777" w:rsidR="00464D3D" w:rsidRPr="00FF1A3B" w:rsidRDefault="00464D3D" w:rsidP="004B4E7F">
            <w:pPr>
              <w:spacing w:before="60" w:after="60"/>
              <w:jc w:val="center"/>
              <w:rPr>
                <w:rFonts w:ascii="Arial" w:hAnsi="Arial" w:cs="Arial"/>
                <w:b w:val="0"/>
                <w:sz w:val="20"/>
                <w:szCs w:val="20"/>
              </w:rPr>
            </w:pPr>
            <w:r w:rsidRPr="00FF1A3B">
              <w:rPr>
                <w:rFonts w:ascii="Arial" w:hAnsi="Arial" w:cs="Arial"/>
                <w:sz w:val="20"/>
                <w:szCs w:val="20"/>
              </w:rPr>
              <w:t>Alternate Vaccine Storage</w:t>
            </w:r>
          </w:p>
        </w:tc>
        <w:tc>
          <w:tcPr>
            <w:tcW w:w="3150" w:type="dxa"/>
            <w:tcBorders>
              <w:left w:val="single" w:sz="4" w:space="0" w:color="FFFFFF" w:themeColor="background1"/>
              <w:bottom w:val="single" w:sz="4" w:space="0" w:color="0070C0"/>
              <w:right w:val="single" w:sz="4" w:space="0" w:color="FFFFFF" w:themeColor="background1"/>
            </w:tcBorders>
            <w:shd w:val="clear" w:color="auto" w:fill="0070C0"/>
          </w:tcPr>
          <w:p w14:paraId="5FE35152"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Address &amp; City</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2EB39B45"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Phone #</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3B586FCC"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Alt Phone #</w:t>
            </w:r>
          </w:p>
        </w:tc>
        <w:tc>
          <w:tcPr>
            <w:tcW w:w="2250" w:type="dxa"/>
            <w:tcBorders>
              <w:left w:val="single" w:sz="4" w:space="0" w:color="FFFFFF" w:themeColor="background1"/>
              <w:bottom w:val="single" w:sz="4" w:space="0" w:color="0070C0"/>
            </w:tcBorders>
            <w:shd w:val="clear" w:color="auto" w:fill="0070C0"/>
          </w:tcPr>
          <w:p w14:paraId="4AC5B4C2"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E-mail Address</w:t>
            </w:r>
          </w:p>
        </w:tc>
      </w:tr>
      <w:tr w:rsidR="00464D3D" w:rsidRPr="00215484" w14:paraId="0641F6CD" w14:textId="77777777" w:rsidTr="00F26DDD">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0070C0"/>
              <w:left w:val="single" w:sz="4" w:space="0" w:color="0070C0"/>
              <w:bottom w:val="single" w:sz="6" w:space="0" w:color="0070C0"/>
              <w:right w:val="single" w:sz="6" w:space="0" w:color="0070C0"/>
            </w:tcBorders>
            <w:shd w:val="clear" w:color="auto" w:fill="auto"/>
          </w:tcPr>
          <w:p w14:paraId="29F59F8A" w14:textId="77777777" w:rsidR="00464D3D" w:rsidRPr="00FF1A3B" w:rsidRDefault="00464D3D" w:rsidP="004B4E7F">
            <w:pPr>
              <w:spacing w:before="60" w:after="60"/>
              <w:rPr>
                <w:rFonts w:ascii="Arial" w:hAnsi="Arial" w:cs="Arial"/>
                <w:sz w:val="20"/>
                <w:szCs w:val="20"/>
              </w:rPr>
            </w:pPr>
          </w:p>
        </w:tc>
        <w:tc>
          <w:tcPr>
            <w:tcW w:w="3150" w:type="dxa"/>
            <w:tcBorders>
              <w:top w:val="single" w:sz="4" w:space="0" w:color="0070C0"/>
              <w:left w:val="single" w:sz="6" w:space="0" w:color="0070C0"/>
              <w:bottom w:val="single" w:sz="6" w:space="0" w:color="0070C0"/>
              <w:right w:val="single" w:sz="6" w:space="0" w:color="0070C0"/>
            </w:tcBorders>
            <w:shd w:val="clear" w:color="auto" w:fill="auto"/>
          </w:tcPr>
          <w:p w14:paraId="4EF632C5"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4" w:space="0" w:color="0070C0"/>
              <w:left w:val="single" w:sz="6" w:space="0" w:color="0070C0"/>
              <w:bottom w:val="single" w:sz="6" w:space="0" w:color="0070C0"/>
              <w:right w:val="single" w:sz="6" w:space="0" w:color="0070C0"/>
            </w:tcBorders>
            <w:shd w:val="clear" w:color="auto" w:fill="auto"/>
          </w:tcPr>
          <w:p w14:paraId="56068DE6"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4" w:space="0" w:color="0070C0"/>
              <w:left w:val="single" w:sz="6" w:space="0" w:color="0070C0"/>
              <w:bottom w:val="single" w:sz="6" w:space="0" w:color="0070C0"/>
              <w:right w:val="single" w:sz="6" w:space="0" w:color="0070C0"/>
            </w:tcBorders>
            <w:shd w:val="clear" w:color="auto" w:fill="auto"/>
          </w:tcPr>
          <w:p w14:paraId="547EA4B1"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Borders>
              <w:top w:val="single" w:sz="4" w:space="0" w:color="0070C0"/>
              <w:left w:val="single" w:sz="6" w:space="0" w:color="0070C0"/>
              <w:bottom w:val="single" w:sz="6" w:space="0" w:color="0070C0"/>
              <w:right w:val="single" w:sz="4" w:space="0" w:color="0070C0"/>
            </w:tcBorders>
            <w:shd w:val="clear" w:color="auto" w:fill="auto"/>
          </w:tcPr>
          <w:p w14:paraId="198108F9"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15E118FC" w14:textId="77777777" w:rsidTr="00F26DDD">
        <w:tc>
          <w:tcPr>
            <w:cnfStyle w:val="001000000000" w:firstRow="0" w:lastRow="0" w:firstColumn="1" w:lastColumn="0" w:oddVBand="0" w:evenVBand="0" w:oddHBand="0" w:evenHBand="0" w:firstRowFirstColumn="0" w:firstRowLastColumn="0" w:lastRowFirstColumn="0" w:lastRowLastColumn="0"/>
            <w:tcW w:w="2700" w:type="dxa"/>
            <w:tcBorders>
              <w:top w:val="single" w:sz="6" w:space="0" w:color="0070C0"/>
              <w:left w:val="single" w:sz="4" w:space="0" w:color="0070C0"/>
              <w:bottom w:val="single" w:sz="4" w:space="0" w:color="0070C0"/>
              <w:right w:val="single" w:sz="6" w:space="0" w:color="0070C0"/>
            </w:tcBorders>
            <w:shd w:val="clear" w:color="auto" w:fill="auto"/>
          </w:tcPr>
          <w:p w14:paraId="2BA5CEBF" w14:textId="77777777" w:rsidR="00464D3D" w:rsidRPr="00FF1A3B" w:rsidRDefault="00464D3D" w:rsidP="004B4E7F">
            <w:pPr>
              <w:spacing w:before="60" w:after="60"/>
              <w:rPr>
                <w:rFonts w:ascii="Arial" w:hAnsi="Arial" w:cs="Arial"/>
                <w:sz w:val="20"/>
                <w:szCs w:val="20"/>
              </w:rPr>
            </w:pPr>
          </w:p>
        </w:tc>
        <w:tc>
          <w:tcPr>
            <w:tcW w:w="3150" w:type="dxa"/>
            <w:tcBorders>
              <w:top w:val="single" w:sz="6" w:space="0" w:color="0070C0"/>
              <w:left w:val="single" w:sz="6" w:space="0" w:color="0070C0"/>
              <w:bottom w:val="single" w:sz="4" w:space="0" w:color="0070C0"/>
              <w:right w:val="single" w:sz="6" w:space="0" w:color="0070C0"/>
            </w:tcBorders>
            <w:shd w:val="clear" w:color="auto" w:fill="auto"/>
          </w:tcPr>
          <w:p w14:paraId="12F938AD"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6" w:space="0" w:color="0070C0"/>
              <w:left w:val="single" w:sz="6" w:space="0" w:color="0070C0"/>
              <w:bottom w:val="single" w:sz="4" w:space="0" w:color="0070C0"/>
              <w:right w:val="single" w:sz="6" w:space="0" w:color="0070C0"/>
            </w:tcBorders>
            <w:shd w:val="clear" w:color="auto" w:fill="auto"/>
          </w:tcPr>
          <w:p w14:paraId="7DFFFCAA"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6" w:space="0" w:color="0070C0"/>
              <w:left w:val="single" w:sz="6" w:space="0" w:color="0070C0"/>
              <w:bottom w:val="single" w:sz="4" w:space="0" w:color="0070C0"/>
              <w:right w:val="single" w:sz="6" w:space="0" w:color="0070C0"/>
            </w:tcBorders>
            <w:shd w:val="clear" w:color="auto" w:fill="auto"/>
          </w:tcPr>
          <w:p w14:paraId="608D1252"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Borders>
              <w:top w:val="single" w:sz="6" w:space="0" w:color="0070C0"/>
              <w:left w:val="single" w:sz="6" w:space="0" w:color="0070C0"/>
              <w:bottom w:val="single" w:sz="4" w:space="0" w:color="0070C0"/>
              <w:right w:val="single" w:sz="4" w:space="0" w:color="0070C0"/>
            </w:tcBorders>
            <w:shd w:val="clear" w:color="auto" w:fill="auto"/>
          </w:tcPr>
          <w:p w14:paraId="1F04CAB4"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7883ADC" w14:textId="4DB40F5E" w:rsidR="00464D3D" w:rsidRPr="00215484" w:rsidRDefault="00464D3D" w:rsidP="00464D3D">
      <w:pPr>
        <w:rPr>
          <w:rFonts w:cs="Myriad Pro"/>
          <w:sz w:val="12"/>
          <w:szCs w:val="12"/>
        </w:rPr>
      </w:pPr>
    </w:p>
    <w:p w14:paraId="56C55438" w14:textId="17F47B78" w:rsidR="00FF1A3B" w:rsidRDefault="00FF1A3B" w:rsidP="00FF1A3B">
      <w:pPr>
        <w:pStyle w:val="BodyText1"/>
      </w:pPr>
      <w:r w:rsidRPr="005409C9">
        <w:t>Location of Emergency Packing Supplies:</w:t>
      </w:r>
      <w:r w:rsidR="00D16B0E">
        <w:t xml:space="preserve"> __________________________________________</w:t>
      </w:r>
    </w:p>
    <w:p w14:paraId="268F80E4" w14:textId="77777777" w:rsidR="0029302B" w:rsidRDefault="0029302B" w:rsidP="00C17FA5">
      <w:pPr>
        <w:pStyle w:val="Heading4"/>
      </w:pPr>
    </w:p>
    <w:p w14:paraId="0C7308E7" w14:textId="08D9CCB9" w:rsidR="00464D3D" w:rsidRPr="0043068D" w:rsidRDefault="00FF1A3B" w:rsidP="001A053B">
      <w:pPr>
        <w:pStyle w:val="Heading3"/>
      </w:pPr>
      <w:r>
        <w:t>Other Useful Information</w:t>
      </w:r>
    </w:p>
    <w:p w14:paraId="342930C7" w14:textId="1A0457CF" w:rsidR="00464D3D" w:rsidRDefault="00464D3D" w:rsidP="00FF1A3B">
      <w:pPr>
        <w:pStyle w:val="BodyText1"/>
      </w:pPr>
      <w:bookmarkStart w:id="9" w:name="_Hlk27038046"/>
      <w:r w:rsidRPr="00EA526E">
        <w:rPr>
          <w:b/>
          <w:bCs/>
          <w:spacing w:val="-8"/>
        </w:rPr>
        <w:t>F</w:t>
      </w:r>
      <w:r w:rsidRPr="00EA526E">
        <w:rPr>
          <w:b/>
          <w:bCs/>
        </w:rPr>
        <w:t>acili</w:t>
      </w:r>
      <w:r w:rsidRPr="00EA526E">
        <w:rPr>
          <w:b/>
          <w:bCs/>
          <w:spacing w:val="1"/>
        </w:rPr>
        <w:t>t</w:t>
      </w:r>
      <w:r w:rsidRPr="00EA526E">
        <w:rPr>
          <w:b/>
          <w:bCs/>
        </w:rPr>
        <w:t xml:space="preserve">y </w:t>
      </w:r>
      <w:r w:rsidRPr="00EA526E">
        <w:rPr>
          <w:b/>
          <w:bCs/>
          <w:spacing w:val="-3"/>
        </w:rPr>
        <w:t>F</w:t>
      </w:r>
      <w:r w:rsidRPr="00EA526E">
        <w:rPr>
          <w:b/>
          <w:bCs/>
        </w:rPr>
        <w:t>l</w:t>
      </w:r>
      <w:r w:rsidRPr="00EA526E">
        <w:rPr>
          <w:b/>
          <w:bCs/>
          <w:spacing w:val="1"/>
        </w:rPr>
        <w:t>o</w:t>
      </w:r>
      <w:r w:rsidRPr="00EA526E">
        <w:rPr>
          <w:b/>
          <w:bCs/>
        </w:rPr>
        <w:t>or Plan:</w:t>
      </w:r>
      <w:r w:rsidRPr="00EA526E">
        <w:rPr>
          <w:b/>
          <w:bCs/>
          <w:spacing w:val="2"/>
        </w:rPr>
        <w:t xml:space="preserve"> </w:t>
      </w:r>
      <w:r w:rsidRPr="00EA526E">
        <w:rPr>
          <w:spacing w:val="-2"/>
        </w:rPr>
        <w:t>A</w:t>
      </w:r>
      <w:r w:rsidRPr="00EA526E">
        <w:t>ttach a simple floor</w:t>
      </w:r>
      <w:r w:rsidRPr="00EA526E">
        <w:rPr>
          <w:spacing w:val="-4"/>
        </w:rPr>
        <w:t xml:space="preserve"> </w:t>
      </w:r>
      <w:r w:rsidRPr="00EA526E">
        <w:t>dia</w:t>
      </w:r>
      <w:r w:rsidRPr="00EA526E">
        <w:rPr>
          <w:spacing w:val="-1"/>
        </w:rPr>
        <w:t>gr</w:t>
      </w:r>
      <w:r w:rsidRPr="00EA526E">
        <w:t>am</w:t>
      </w:r>
      <w:r w:rsidR="00EC511F" w:rsidRPr="00EA526E">
        <w:t xml:space="preserve"> or instructions for accessing your vaccine storage units when the building is closed</w:t>
      </w:r>
      <w:r w:rsidRPr="00EA526E">
        <w:t xml:space="preserve"> </w:t>
      </w:r>
      <w:r w:rsidR="00254F51" w:rsidRPr="00EA526E">
        <w:t>and</w:t>
      </w:r>
      <w:r w:rsidRPr="00EA526E">
        <w:t xml:space="preserve"> loc</w:t>
      </w:r>
      <w:r w:rsidRPr="00EA526E">
        <w:rPr>
          <w:spacing w:val="-1"/>
        </w:rPr>
        <w:t>a</w:t>
      </w:r>
      <w:r w:rsidRPr="00EA526E">
        <w:t>tion of key items needed during an emergency: ci</w:t>
      </w:r>
      <w:r w:rsidRPr="00EA526E">
        <w:rPr>
          <w:spacing w:val="-2"/>
        </w:rPr>
        <w:t>r</w:t>
      </w:r>
      <w:r w:rsidRPr="00EA526E">
        <w:t>cuit</w:t>
      </w:r>
      <w:r w:rsidRPr="00215484">
        <w:t xml:space="preserve"> b</w:t>
      </w:r>
      <w:r w:rsidRPr="00215484">
        <w:rPr>
          <w:spacing w:val="-2"/>
        </w:rPr>
        <w:t>r</w:t>
      </w:r>
      <w:r w:rsidRPr="00215484">
        <w:t>eaker</w:t>
      </w:r>
      <w:r w:rsidRPr="00215484">
        <w:rPr>
          <w:spacing w:val="-2"/>
        </w:rPr>
        <w:t>s</w:t>
      </w:r>
      <w:r w:rsidRPr="00215484">
        <w:t>, flashlig</w:t>
      </w:r>
      <w:r w:rsidRPr="00215484">
        <w:rPr>
          <w:spacing w:val="-1"/>
        </w:rPr>
        <w:t>h</w:t>
      </w:r>
      <w:r w:rsidRPr="00215484">
        <w:t>t</w:t>
      </w:r>
      <w:r w:rsidRPr="00215484">
        <w:rPr>
          <w:spacing w:val="-2"/>
        </w:rPr>
        <w:t>s</w:t>
      </w:r>
      <w:r w:rsidRPr="00215484">
        <w:t>,</w:t>
      </w:r>
      <w:r w:rsidRPr="00215484">
        <w:rPr>
          <w:spacing w:val="-7"/>
        </w:rPr>
        <w:t xml:space="preserve"> </w:t>
      </w:r>
      <w:r w:rsidRPr="00215484">
        <w:t>spa</w:t>
      </w:r>
      <w:r w:rsidRPr="00215484">
        <w:rPr>
          <w:spacing w:val="-2"/>
        </w:rPr>
        <w:t>r</w:t>
      </w:r>
      <w:r w:rsidRPr="00215484">
        <w:t>e b</w:t>
      </w:r>
      <w:r w:rsidRPr="00215484">
        <w:rPr>
          <w:spacing w:val="-1"/>
        </w:rPr>
        <w:t>a</w:t>
      </w:r>
      <w:r w:rsidRPr="00215484">
        <w:t>t</w:t>
      </w:r>
      <w:r w:rsidRPr="00215484">
        <w:rPr>
          <w:spacing w:val="-1"/>
        </w:rPr>
        <w:t>t</w:t>
      </w:r>
      <w:r w:rsidRPr="00215484">
        <w:t>e</w:t>
      </w:r>
      <w:r w:rsidRPr="00215484">
        <w:rPr>
          <w:spacing w:val="1"/>
        </w:rPr>
        <w:t>r</w:t>
      </w:r>
      <w:r w:rsidRPr="00215484">
        <w:t>ie</w:t>
      </w:r>
      <w:r w:rsidRPr="00215484">
        <w:rPr>
          <w:spacing w:val="-2"/>
        </w:rPr>
        <w:t>s</w:t>
      </w:r>
      <w:r w:rsidRPr="00215484">
        <w:t xml:space="preserve">, keys to secured cabinets, backup digital data logger, </w:t>
      </w:r>
      <w:r w:rsidRPr="00215484">
        <w:rPr>
          <w:spacing w:val="-1"/>
        </w:rPr>
        <w:t>v</w:t>
      </w:r>
      <w:r w:rsidRPr="00215484">
        <w:t>a</w:t>
      </w:r>
      <w:r w:rsidRPr="00215484">
        <w:rPr>
          <w:spacing w:val="-1"/>
        </w:rPr>
        <w:t>c</w:t>
      </w:r>
      <w:r w:rsidRPr="00215484">
        <w:t>cine s</w:t>
      </w:r>
      <w:r w:rsidRPr="00215484">
        <w:rPr>
          <w:spacing w:val="-1"/>
        </w:rPr>
        <w:t>t</w:t>
      </w:r>
      <w:r w:rsidRPr="00215484">
        <w:t>o</w:t>
      </w:r>
      <w:r w:rsidRPr="00215484">
        <w:rPr>
          <w:spacing w:val="-1"/>
        </w:rPr>
        <w:t>r</w:t>
      </w:r>
      <w:r w:rsidRPr="00215484">
        <w:t>age unit</w:t>
      </w:r>
      <w:r w:rsidRPr="00215484">
        <w:rPr>
          <w:spacing w:val="-2"/>
        </w:rPr>
        <w:t>s</w:t>
      </w:r>
      <w:r w:rsidRPr="00215484">
        <w:t>, coolers, e</w:t>
      </w:r>
      <w:r w:rsidRPr="00215484">
        <w:rPr>
          <w:spacing w:val="-1"/>
        </w:rPr>
        <w:t>t</w:t>
      </w:r>
      <w:r w:rsidRPr="00215484">
        <w:rPr>
          <w:spacing w:val="-2"/>
        </w:rPr>
        <w:t>c</w:t>
      </w:r>
      <w:r w:rsidRPr="00215484">
        <w:t xml:space="preserve">.   </w:t>
      </w:r>
    </w:p>
    <w:bookmarkEnd w:id="9"/>
    <w:p w14:paraId="0FAFE038" w14:textId="77777777" w:rsidR="007150BC" w:rsidRDefault="007150BC">
      <w:pPr>
        <w:spacing w:before="0" w:after="160" w:line="259" w:lineRule="auto"/>
        <w:rPr>
          <w:rFonts w:ascii="Arial" w:eastAsiaTheme="majorEastAsia" w:hAnsi="Arial" w:cstheme="majorBidi"/>
          <w:b/>
          <w:color w:val="0070C0"/>
          <w:sz w:val="32"/>
          <w:szCs w:val="26"/>
        </w:rPr>
      </w:pPr>
      <w:r>
        <w:br w:type="page"/>
      </w:r>
    </w:p>
    <w:bookmarkStart w:id="10" w:name="Section_6_MP_Emergencies"/>
    <w:p w14:paraId="0EB381D8" w14:textId="1C3A9D43" w:rsidR="00464D3D" w:rsidRPr="0043068D" w:rsidRDefault="00464D3D" w:rsidP="00010B90">
      <w:pPr>
        <w:pStyle w:val="Heading2"/>
      </w:pPr>
      <w:r w:rsidRPr="0043068D">
        <w:rPr>
          <w:noProof/>
        </w:rPr>
        <w:lastRenderedPageBreak/>
        <mc:AlternateContent>
          <mc:Choice Requires="wps">
            <w:drawing>
              <wp:anchor distT="0" distB="0" distL="114300" distR="114300" simplePos="0" relativeHeight="251658241" behindDoc="0" locked="0" layoutInCell="1" allowOverlap="1" wp14:anchorId="3121C4DA" wp14:editId="7789B1C3">
                <wp:simplePos x="0" y="0"/>
                <wp:positionH relativeFrom="column">
                  <wp:posOffset>6025515</wp:posOffset>
                </wp:positionH>
                <wp:positionV relativeFrom="paragraph">
                  <wp:posOffset>1401445</wp:posOffset>
                </wp:positionV>
                <wp:extent cx="973455" cy="23558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E3900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1C4DA" id="_x0000_t202" coordsize="21600,21600" o:spt="202" path="m,l,21600r21600,l21600,xe">
                <v:stroke joinstyle="miter"/>
                <v:path gradientshapeok="t" o:connecttype="rect"/>
              </v:shapetype>
              <v:shape id="Text Box 31" o:spid="_x0000_s1026" type="#_x0000_t202" style="position:absolute;margin-left:474.45pt;margin-top:110.35pt;width:76.65pt;height:1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H/3wEAAK4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" filled="f" stroked="f" strokecolor="black [0]" insetpen="t">
                <v:textbox inset="2.88pt,2.88pt,2.88pt,2.88pt">
                  <w:txbxContent>
                    <w:p w14:paraId="5CE3900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6</w:t>
                      </w:r>
                    </w:p>
                  </w:txbxContent>
                </v:textbox>
              </v:shape>
            </w:pict>
          </mc:Fallback>
        </mc:AlternateContent>
      </w:r>
      <w:bookmarkStart w:id="11" w:name="_Hlk26956535"/>
      <w:bookmarkEnd w:id="7"/>
      <w:r w:rsidRPr="0043068D">
        <w:t>Section 6: Management Plan for Emergencies</w:t>
      </w:r>
      <w:bookmarkEnd w:id="10"/>
    </w:p>
    <w:p w14:paraId="7CB65AE6" w14:textId="455343F4" w:rsidR="00464D3D" w:rsidRDefault="00464D3D" w:rsidP="005409C9">
      <w:pPr>
        <w:pStyle w:val="BodyText1"/>
      </w:pPr>
      <w:r w:rsidRPr="007815E4">
        <w:rPr>
          <w:b/>
          <w:iCs/>
          <w:spacing w:val="-1"/>
        </w:rPr>
        <w:t>Do not risk staff safety during emergencies</w:t>
      </w:r>
      <w:r w:rsidRPr="00215484">
        <w:rPr>
          <w:b/>
          <w:i/>
          <w:spacing w:val="-1"/>
        </w:rPr>
        <w:t>.</w:t>
      </w:r>
      <w:r w:rsidRPr="00215484">
        <w:rPr>
          <w:spacing w:val="-1"/>
        </w:rPr>
        <w:t xml:space="preserve"> Use common sense when attempting to protect vaccines. U</w:t>
      </w:r>
      <w:r w:rsidRPr="00215484">
        <w:t xml:space="preserve">se the </w:t>
      </w:r>
      <w:r w:rsidRPr="00215484">
        <w:rPr>
          <w:spacing w:val="-3"/>
        </w:rPr>
        <w:t>f</w:t>
      </w:r>
      <w:r w:rsidRPr="00215484">
        <w:t>oll</w:t>
      </w:r>
      <w:r w:rsidRPr="00215484">
        <w:rPr>
          <w:spacing w:val="-1"/>
        </w:rPr>
        <w:t>o</w:t>
      </w:r>
      <w:r w:rsidRPr="00215484">
        <w:t>wing guidan</w:t>
      </w:r>
      <w:r w:rsidRPr="00215484">
        <w:rPr>
          <w:spacing w:val="-1"/>
        </w:rPr>
        <w:t>c</w:t>
      </w:r>
      <w:r w:rsidRPr="00215484">
        <w:t xml:space="preserve">e </w:t>
      </w:r>
      <w:r w:rsidRPr="00215484">
        <w:rPr>
          <w:spacing w:val="-3"/>
        </w:rPr>
        <w:t>f</w:t>
      </w:r>
      <w:r w:rsidRPr="00215484">
        <w:t>or sa</w:t>
      </w:r>
      <w:r w:rsidRPr="00215484">
        <w:rPr>
          <w:spacing w:val="-3"/>
        </w:rPr>
        <w:t>f</w:t>
      </w:r>
      <w:r w:rsidRPr="00215484">
        <w:t>egua</w:t>
      </w:r>
      <w:r w:rsidRPr="00215484">
        <w:rPr>
          <w:spacing w:val="-2"/>
        </w:rPr>
        <w:t>r</w:t>
      </w:r>
      <w:r w:rsidRPr="00215484">
        <w:t xml:space="preserve">ding </w:t>
      </w:r>
      <w:r w:rsidRPr="00215484">
        <w:rPr>
          <w:spacing w:val="-1"/>
        </w:rPr>
        <w:t>v</w:t>
      </w:r>
      <w:r w:rsidRPr="00215484">
        <w:t>a</w:t>
      </w:r>
      <w:r w:rsidRPr="00215484">
        <w:rPr>
          <w:spacing w:val="-1"/>
        </w:rPr>
        <w:t>c</w:t>
      </w:r>
      <w:r w:rsidRPr="00215484">
        <w:t>cines in the e</w:t>
      </w:r>
      <w:r w:rsidRPr="00215484">
        <w:rPr>
          <w:spacing w:val="-2"/>
        </w:rPr>
        <w:t>v</w:t>
      </w:r>
      <w:r w:rsidRPr="00215484">
        <w:t>e</w:t>
      </w:r>
      <w:r w:rsidRPr="00215484">
        <w:rPr>
          <w:spacing w:val="-1"/>
        </w:rPr>
        <w:t>n</w:t>
      </w:r>
      <w:r w:rsidRPr="00215484">
        <w:t>t of planned or unplanned p</w:t>
      </w:r>
      <w:r w:rsidRPr="00215484">
        <w:rPr>
          <w:spacing w:val="-1"/>
        </w:rPr>
        <w:t>o</w:t>
      </w:r>
      <w:r w:rsidRPr="00215484">
        <w:rPr>
          <w:spacing w:val="-2"/>
        </w:rPr>
        <w:t>w</w:t>
      </w:r>
      <w:r w:rsidRPr="00215484">
        <w:t>er i</w:t>
      </w:r>
      <w:r w:rsidRPr="00215484">
        <w:rPr>
          <w:spacing w:val="-1"/>
        </w:rPr>
        <w:t>nt</w:t>
      </w:r>
      <w:r w:rsidRPr="00215484">
        <w:t>e</w:t>
      </w:r>
      <w:r w:rsidRPr="00215484">
        <w:rPr>
          <w:spacing w:val="1"/>
        </w:rPr>
        <w:t>r</w:t>
      </w:r>
      <w:r w:rsidRPr="00215484">
        <w:t>ruptions (</w:t>
      </w:r>
      <w:r w:rsidRPr="00215484">
        <w:rPr>
          <w:spacing w:val="-2"/>
        </w:rPr>
        <w:t>e</w:t>
      </w:r>
      <w:r w:rsidRPr="00215484">
        <w:t>.</w:t>
      </w:r>
      <w:r w:rsidRPr="00215484">
        <w:rPr>
          <w:spacing w:val="-3"/>
        </w:rPr>
        <w:t>g</w:t>
      </w:r>
      <w:r w:rsidRPr="00215484">
        <w:t>., p</w:t>
      </w:r>
      <w:r w:rsidRPr="00215484">
        <w:rPr>
          <w:spacing w:val="-1"/>
        </w:rPr>
        <w:t>o</w:t>
      </w:r>
      <w:r w:rsidRPr="00215484">
        <w:rPr>
          <w:spacing w:val="-2"/>
        </w:rPr>
        <w:t>w</w:t>
      </w:r>
      <w:r w:rsidRPr="00215484">
        <w:t>er outage</w:t>
      </w:r>
      <w:r w:rsidRPr="00215484">
        <w:rPr>
          <w:spacing w:val="-2"/>
        </w:rPr>
        <w:t>s</w:t>
      </w:r>
      <w:r w:rsidRPr="00215484">
        <w:t xml:space="preserve">, </w:t>
      </w:r>
      <w:r w:rsidRPr="00215484">
        <w:rPr>
          <w:spacing w:val="-2"/>
        </w:rPr>
        <w:t>w</w:t>
      </w:r>
      <w:r w:rsidRPr="00215484">
        <w:t>e</w:t>
      </w:r>
      <w:r w:rsidRPr="00215484">
        <w:rPr>
          <w:spacing w:val="-1"/>
        </w:rPr>
        <w:t>a</w:t>
      </w:r>
      <w:r w:rsidRPr="00215484">
        <w:t>ther-</w:t>
      </w:r>
      <w:r w:rsidRPr="00215484">
        <w:rPr>
          <w:spacing w:val="-2"/>
        </w:rPr>
        <w:t>r</w:t>
      </w:r>
      <w:r w:rsidRPr="00215484">
        <w:t>el</w:t>
      </w:r>
      <w:r w:rsidRPr="00215484">
        <w:rPr>
          <w:spacing w:val="-1"/>
        </w:rPr>
        <w:t>at</w:t>
      </w:r>
      <w:r w:rsidRPr="00215484">
        <w:t>ed ci</w:t>
      </w:r>
      <w:r w:rsidRPr="00215484">
        <w:rPr>
          <w:spacing w:val="-2"/>
        </w:rPr>
        <w:t>r</w:t>
      </w:r>
      <w:r w:rsidRPr="00215484">
        <w:t>cumstan</w:t>
      </w:r>
      <w:r w:rsidRPr="00215484">
        <w:rPr>
          <w:spacing w:val="-1"/>
        </w:rPr>
        <w:t>c</w:t>
      </w:r>
      <w:r w:rsidRPr="00215484">
        <w:t>e</w:t>
      </w:r>
      <w:r w:rsidRPr="00215484">
        <w:rPr>
          <w:spacing w:val="-2"/>
        </w:rPr>
        <w:t>s</w:t>
      </w:r>
      <w:r w:rsidRPr="00215484">
        <w:t>, fires, building mai</w:t>
      </w:r>
      <w:r w:rsidRPr="00215484">
        <w:rPr>
          <w:spacing w:val="-1"/>
        </w:rPr>
        <w:t>nt</w:t>
      </w:r>
      <w:r w:rsidRPr="00215484">
        <w:t>enan</w:t>
      </w:r>
      <w:r w:rsidRPr="00215484">
        <w:rPr>
          <w:spacing w:val="-1"/>
        </w:rPr>
        <w:t>c</w:t>
      </w:r>
      <w:r w:rsidRPr="00215484">
        <w:t>e/</w:t>
      </w:r>
      <w:r w:rsidRPr="00215484">
        <w:rPr>
          <w:spacing w:val="-2"/>
        </w:rPr>
        <w:t>r</w:t>
      </w:r>
      <w:r w:rsidRPr="00215484">
        <w:t>epair</w:t>
      </w:r>
      <w:r w:rsidRPr="00215484">
        <w:rPr>
          <w:spacing w:val="-2"/>
        </w:rPr>
        <w:t>s</w:t>
      </w:r>
      <w:r w:rsidRPr="00215484">
        <w:t>, e</w:t>
      </w:r>
      <w:r w:rsidRPr="00215484">
        <w:rPr>
          <w:spacing w:val="-1"/>
        </w:rPr>
        <w:t>t</w:t>
      </w:r>
      <w:r w:rsidRPr="00215484">
        <w:rPr>
          <w:spacing w:val="-2"/>
        </w:rPr>
        <w:t>c</w:t>
      </w:r>
      <w:r w:rsidRPr="00215484">
        <w:t>.).</w:t>
      </w:r>
    </w:p>
    <w:p w14:paraId="7ACA2EC6" w14:textId="77777777" w:rsidR="00464D3D" w:rsidRPr="00215484" w:rsidRDefault="00464D3D" w:rsidP="005409C9">
      <w:pPr>
        <w:pStyle w:val="BodyText1"/>
      </w:pPr>
      <w:r w:rsidRPr="00C14C62">
        <w:t>Refer to the program’s Provider Operations Guide for additional details.</w:t>
      </w:r>
    </w:p>
    <w:p w14:paraId="3971607C" w14:textId="63543C18" w:rsidR="00464D3D" w:rsidRPr="0043068D" w:rsidRDefault="005409C9" w:rsidP="001A053B">
      <w:pPr>
        <w:pStyle w:val="Heading3"/>
      </w:pPr>
      <w:r>
        <w:t>Checklist: Before an Emergency</w:t>
      </w:r>
    </w:p>
    <w:p w14:paraId="4D8F46F1" w14:textId="77777777" w:rsidR="00464D3D" w:rsidRPr="00215484" w:rsidRDefault="00464D3D" w:rsidP="005409C9">
      <w:pPr>
        <w:pStyle w:val="BodyText1"/>
      </w:pPr>
      <w:r w:rsidRPr="00215484">
        <w:t>Proper preparation for emergencies is essential for protecting the viability of vaccines. Use the following checklist to help ensure practices are ready for planned or unexpected situations that might affect vaccine viability.</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F27D11" w14:paraId="1B1AE88B" w14:textId="77777777" w:rsidTr="00F26DD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0CA179D9" w14:textId="77777777" w:rsidR="00464D3D" w:rsidRPr="007815E4" w:rsidRDefault="00464D3D" w:rsidP="007815E4">
            <w:pPr>
              <w:pStyle w:val="TableHeader"/>
              <w:spacing w:before="0" w:after="0"/>
              <w:rPr>
                <w:rFonts w:ascii="Arial" w:hAnsi="Arial"/>
                <w:b w:val="0"/>
                <w:color w:val="FFFFFF" w:themeColor="background1"/>
                <w:sz w:val="24"/>
                <w:szCs w:val="24"/>
              </w:rPr>
            </w:pPr>
            <w:r w:rsidRPr="007815E4">
              <w:rPr>
                <w:rFonts w:ascii="Arial" w:hAnsi="Arial"/>
                <w:color w:val="FFFFFF" w:themeColor="background1"/>
                <w:sz w:val="24"/>
                <w:szCs w:val="24"/>
              </w:rPr>
              <w:t>Step</w:t>
            </w:r>
          </w:p>
        </w:tc>
        <w:tc>
          <w:tcPr>
            <w:tcW w:w="8640" w:type="dxa"/>
            <w:vAlign w:val="center"/>
          </w:tcPr>
          <w:p w14:paraId="29CC3BB2" w14:textId="77777777" w:rsidR="00464D3D" w:rsidRPr="007815E4" w:rsidRDefault="00464D3D" w:rsidP="007815E4">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7815E4">
              <w:rPr>
                <w:rFonts w:ascii="Arial" w:hAnsi="Arial"/>
                <w:color w:val="FFFFFF" w:themeColor="background1"/>
                <w:sz w:val="24"/>
                <w:szCs w:val="24"/>
              </w:rPr>
              <w:t>Description</w:t>
            </w:r>
          </w:p>
        </w:tc>
      </w:tr>
      <w:tr w:rsidR="00464D3D" w:rsidRPr="00F27D11" w14:paraId="18419C0B"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257DDE8" w14:textId="77777777" w:rsidR="00464D3D" w:rsidRPr="007815E4" w:rsidRDefault="00464D3D" w:rsidP="007815E4">
            <w:pPr>
              <w:pStyle w:val="TableBody"/>
              <w:rPr>
                <w:rFonts w:ascii="Arial" w:hAnsi="Arial"/>
                <w:sz w:val="24"/>
                <w:szCs w:val="24"/>
              </w:rPr>
            </w:pPr>
            <w:r w:rsidRPr="007815E4">
              <w:rPr>
                <w:rFonts w:ascii="Arial" w:hAnsi="Arial"/>
                <w:sz w:val="24"/>
                <w:szCs w:val="24"/>
              </w:rPr>
              <w:t>1.</w:t>
            </w:r>
          </w:p>
        </w:tc>
        <w:tc>
          <w:tcPr>
            <w:tcW w:w="8640"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FE8FD13"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Maintain current emergency contact information for key practice staff in the vaccine management plan. </w:t>
            </w:r>
          </w:p>
        </w:tc>
      </w:tr>
      <w:tr w:rsidR="00464D3D" w:rsidRPr="00F27D11" w14:paraId="63ECF71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280C192E" w14:textId="77777777" w:rsidR="00464D3D" w:rsidRPr="007815E4" w:rsidRDefault="00464D3D" w:rsidP="007815E4">
            <w:pPr>
              <w:pStyle w:val="TableBody"/>
              <w:rPr>
                <w:rFonts w:ascii="Arial" w:hAnsi="Arial"/>
                <w:sz w:val="24"/>
                <w:szCs w:val="24"/>
              </w:rPr>
            </w:pPr>
            <w:r w:rsidRPr="007815E4">
              <w:rPr>
                <w:rFonts w:ascii="Arial" w:hAnsi="Arial"/>
                <w:sz w:val="24"/>
                <w:szCs w:val="24"/>
              </w:rPr>
              <w:t>2.</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32EC29D"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Maintain current contact information for alternate vaccine storage location(s), including the facility name, address, and telephone number in the vaccine management plan. </w:t>
            </w:r>
          </w:p>
        </w:tc>
      </w:tr>
      <w:tr w:rsidR="00464D3D" w:rsidRPr="00F27D11" w14:paraId="16CE9E6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4D1444B" w14:textId="77777777" w:rsidR="00464D3D" w:rsidRPr="007815E4" w:rsidRDefault="00464D3D" w:rsidP="007815E4">
            <w:pPr>
              <w:pStyle w:val="TableBody"/>
              <w:rPr>
                <w:rFonts w:ascii="Arial" w:hAnsi="Arial"/>
                <w:sz w:val="24"/>
                <w:szCs w:val="24"/>
              </w:rPr>
            </w:pPr>
            <w:r w:rsidRPr="007815E4">
              <w:rPr>
                <w:rFonts w:ascii="Arial" w:hAnsi="Arial"/>
                <w:sz w:val="24"/>
                <w:szCs w:val="24"/>
              </w:rPr>
              <w:t>3.</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B35B788"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Be familiar with backup power sources for commercial- and pharmacy-grade units. </w:t>
            </w:r>
          </w:p>
        </w:tc>
      </w:tr>
      <w:tr w:rsidR="00464D3D" w:rsidRPr="00F27D11" w14:paraId="57B9625A"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FA049B0" w14:textId="77777777" w:rsidR="00464D3D" w:rsidRPr="007815E4" w:rsidRDefault="00464D3D" w:rsidP="007815E4">
            <w:pPr>
              <w:pStyle w:val="TableBody"/>
              <w:rPr>
                <w:rFonts w:ascii="Arial" w:hAnsi="Arial"/>
                <w:sz w:val="24"/>
                <w:szCs w:val="24"/>
              </w:rPr>
            </w:pPr>
            <w:r w:rsidRPr="007815E4">
              <w:rPr>
                <w:rFonts w:ascii="Arial" w:hAnsi="Arial"/>
                <w:sz w:val="24"/>
                <w:szCs w:val="24"/>
              </w:rPr>
              <w:t>4.</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3379E1C"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Know the location of the backup data logger used for vaccine transport.</w:t>
            </w:r>
          </w:p>
        </w:tc>
      </w:tr>
      <w:tr w:rsidR="00464D3D" w:rsidRPr="00F27D11" w14:paraId="590A534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DFEE9CA" w14:textId="77777777" w:rsidR="00464D3D" w:rsidRPr="007815E4" w:rsidRDefault="00464D3D" w:rsidP="007815E4">
            <w:pPr>
              <w:pStyle w:val="TableBody"/>
              <w:rPr>
                <w:rFonts w:ascii="Arial" w:hAnsi="Arial"/>
                <w:sz w:val="24"/>
                <w:szCs w:val="24"/>
              </w:rPr>
            </w:pPr>
            <w:r w:rsidRPr="007815E4">
              <w:rPr>
                <w:rFonts w:ascii="Arial" w:hAnsi="Arial"/>
                <w:sz w:val="24"/>
                <w:szCs w:val="24"/>
              </w:rPr>
              <w:t>5.</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75BD515"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Stock vaccine packing and transport supplies, including a hard-sided cooler, frozen gel packs, and bubble wrap.</w:t>
            </w:r>
          </w:p>
        </w:tc>
      </w:tr>
      <w:tr w:rsidR="00464D3D" w:rsidRPr="00F27D11" w14:paraId="0D2FBA5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C29C406" w14:textId="77777777" w:rsidR="00464D3D" w:rsidRPr="007815E4" w:rsidRDefault="00464D3D" w:rsidP="007815E4">
            <w:pPr>
              <w:pStyle w:val="TableBody"/>
              <w:rPr>
                <w:rFonts w:ascii="Arial" w:hAnsi="Arial"/>
                <w:sz w:val="24"/>
                <w:szCs w:val="24"/>
              </w:rPr>
            </w:pPr>
            <w:r w:rsidRPr="007815E4">
              <w:rPr>
                <w:rFonts w:ascii="Arial" w:hAnsi="Arial"/>
                <w:sz w:val="24"/>
                <w:szCs w:val="24"/>
              </w:rPr>
              <w:t>6.</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9521655" w14:textId="1B25FB45"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Keep copies of the </w:t>
            </w:r>
            <w:hyperlink r:id="rId38" w:history="1">
              <w:r w:rsidR="009D2BD4">
                <w:rPr>
                  <w:rStyle w:val="Hyperlink"/>
                  <w:szCs w:val="24"/>
                </w:rPr>
                <w:t>vaccine transport log (PDF)</w:t>
              </w:r>
            </w:hyperlink>
            <w:r w:rsidRPr="007815E4">
              <w:rPr>
                <w:rFonts w:ascii="Arial" w:hAnsi="Arial"/>
                <w:sz w:val="24"/>
                <w:szCs w:val="24"/>
              </w:rPr>
              <w:t xml:space="preserve"> and floor plans (when available) for easy access during a vaccine-related emergency.</w:t>
            </w:r>
          </w:p>
        </w:tc>
      </w:tr>
      <w:tr w:rsidR="00464D3D" w:rsidRPr="00F27D11" w14:paraId="6F98290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B0C2797" w14:textId="77777777" w:rsidR="00464D3D" w:rsidRPr="007815E4" w:rsidRDefault="00464D3D" w:rsidP="007815E4">
            <w:pPr>
              <w:pStyle w:val="TableBody"/>
              <w:rPr>
                <w:rFonts w:ascii="Arial" w:hAnsi="Arial"/>
                <w:sz w:val="24"/>
                <w:szCs w:val="24"/>
              </w:rPr>
            </w:pPr>
            <w:r w:rsidRPr="007815E4">
              <w:rPr>
                <w:rFonts w:ascii="Arial" w:hAnsi="Arial"/>
                <w:sz w:val="24"/>
                <w:szCs w:val="24"/>
              </w:rPr>
              <w:t>7.</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C57CE75"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Review annually the steps key practice staff must take to protect vaccines during short- or long-term outages.</w:t>
            </w:r>
          </w:p>
        </w:tc>
      </w:tr>
      <w:tr w:rsidR="00464D3D" w:rsidRPr="00F27D11" w14:paraId="5FE32BF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3B6BF406" w14:textId="77777777" w:rsidR="00464D3D" w:rsidRPr="007815E4" w:rsidRDefault="00464D3D" w:rsidP="007815E4">
            <w:pPr>
              <w:pStyle w:val="TableBody"/>
              <w:rPr>
                <w:rFonts w:ascii="Arial" w:hAnsi="Arial"/>
                <w:sz w:val="24"/>
                <w:szCs w:val="24"/>
              </w:rPr>
            </w:pPr>
            <w:r w:rsidRPr="007815E4">
              <w:rPr>
                <w:rFonts w:ascii="Arial" w:hAnsi="Arial"/>
                <w:sz w:val="24"/>
                <w:szCs w:val="24"/>
              </w:rPr>
              <w:t>8.</w:t>
            </w:r>
          </w:p>
        </w:tc>
        <w:tc>
          <w:tcPr>
            <w:tcW w:w="8640"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377D6046"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b/>
                <w:sz w:val="24"/>
                <w:szCs w:val="24"/>
              </w:rPr>
              <w:t>Vaccine Transport Drill:</w:t>
            </w:r>
            <w:r w:rsidRPr="007815E4">
              <w:rPr>
                <w:rFonts w:ascii="Arial" w:hAnsi="Arial"/>
                <w:sz w:val="24"/>
                <w:szCs w:val="24"/>
              </w:rPr>
              <w:t xml:space="preserve"> Practice packing the transport cooler using packing supplies and materials that simulate vaccine boxes. Do NOT practice with actual vaccines.</w:t>
            </w:r>
          </w:p>
        </w:tc>
      </w:tr>
    </w:tbl>
    <w:p w14:paraId="5ECD2CE8" w14:textId="77777777" w:rsidR="007150BC" w:rsidRDefault="007150BC" w:rsidP="008C6876">
      <w:pPr>
        <w:pStyle w:val="Heading3"/>
      </w:pPr>
      <w:bookmarkStart w:id="12" w:name="_Hlk26956556"/>
      <w:bookmarkEnd w:id="11"/>
    </w:p>
    <w:p w14:paraId="4970E86A" w14:textId="77777777" w:rsidR="007150BC" w:rsidRDefault="007150BC">
      <w:pPr>
        <w:spacing w:before="0" w:after="160" w:line="259" w:lineRule="auto"/>
        <w:rPr>
          <w:rFonts w:ascii="Arial" w:eastAsiaTheme="majorEastAsia" w:hAnsi="Arial" w:cstheme="majorBidi"/>
          <w:b/>
          <w:sz w:val="28"/>
          <w:szCs w:val="24"/>
        </w:rPr>
      </w:pPr>
      <w:r>
        <w:br w:type="page"/>
      </w:r>
    </w:p>
    <w:p w14:paraId="3EE5E18C" w14:textId="00409A6D" w:rsidR="00464D3D" w:rsidRPr="0043068D" w:rsidRDefault="008169EF" w:rsidP="001A053B">
      <w:pPr>
        <w:pStyle w:val="Heading3"/>
      </w:pPr>
      <w:r>
        <w:lastRenderedPageBreak/>
        <w:t xml:space="preserve">Checklist: </w:t>
      </w:r>
      <w:r w:rsidR="008C6876">
        <w:t>During an Emergency</w:t>
      </w:r>
    </w:p>
    <w:p w14:paraId="7BDC6E96" w14:textId="69EABF7E" w:rsidR="00035961" w:rsidRDefault="00DF5DB9" w:rsidP="008C6876">
      <w:pPr>
        <w:pStyle w:val="BodyText1"/>
      </w:pPr>
      <w:r w:rsidRPr="00DF5DB9">
        <w:t xml:space="preserve">Vaccines may remain inside a nonfunctioning unit </w:t>
      </w:r>
      <w:proofErr w:type="gramStart"/>
      <w:r w:rsidRPr="00DF5DB9">
        <w:t>as long as</w:t>
      </w:r>
      <w:proofErr w:type="gramEnd"/>
      <w:r w:rsidRPr="00DF5DB9">
        <w:t xml:space="preserve"> appropriate temperatures are maintained. Monitor your </w:t>
      </w:r>
      <w:r w:rsidR="008A70EF">
        <w:t>data logger</w:t>
      </w:r>
      <w:r w:rsidRPr="00DF5DB9">
        <w:t xml:space="preserve"> to determine when additional action should be taken</w:t>
      </w:r>
      <w:r w:rsidR="00035961">
        <w:t>.</w:t>
      </w:r>
    </w:p>
    <w:p w14:paraId="140A9D3E" w14:textId="63EF83C1" w:rsidR="00464D3D" w:rsidRPr="00215484" w:rsidRDefault="00464D3D" w:rsidP="008C6876">
      <w:pPr>
        <w:pStyle w:val="BodyText1"/>
      </w:pPr>
      <w:r w:rsidRPr="00215484">
        <w:t xml:space="preserve">Due to the risk to vaccines of improper packing and transporting, follow these </w:t>
      </w:r>
      <w:r w:rsidRPr="00215484">
        <w:rPr>
          <w:szCs w:val="20"/>
        </w:rPr>
        <w:t xml:space="preserve">step-by-step instructions </w:t>
      </w:r>
      <w:r w:rsidRPr="00215484">
        <w:t>to determine whether vaccines should be transported or sheltered in place.</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8C6876" w14:paraId="72A72B65" w14:textId="77777777" w:rsidTr="00F26DD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63EFDC8" w14:textId="77777777" w:rsidR="00464D3D" w:rsidRPr="007815E4" w:rsidRDefault="00464D3D" w:rsidP="00F5761E">
            <w:pPr>
              <w:pStyle w:val="TableHeader"/>
              <w:spacing w:before="0" w:after="0"/>
              <w:rPr>
                <w:rFonts w:ascii="Arial" w:hAnsi="Arial"/>
                <w:b w:val="0"/>
                <w:color w:val="FFFFFF" w:themeColor="background1"/>
                <w:sz w:val="24"/>
                <w:szCs w:val="24"/>
              </w:rPr>
            </w:pPr>
            <w:r w:rsidRPr="007815E4">
              <w:rPr>
                <w:rFonts w:ascii="Arial" w:hAnsi="Arial"/>
                <w:color w:val="FFFFFF" w:themeColor="background1"/>
                <w:sz w:val="24"/>
                <w:szCs w:val="24"/>
              </w:rPr>
              <w:t>Step</w:t>
            </w:r>
          </w:p>
        </w:tc>
        <w:tc>
          <w:tcPr>
            <w:tcW w:w="9305" w:type="dxa"/>
            <w:vAlign w:val="center"/>
          </w:tcPr>
          <w:p w14:paraId="699ACC94" w14:textId="77777777" w:rsidR="00464D3D" w:rsidRPr="007815E4" w:rsidRDefault="00464D3D" w:rsidP="00F5761E">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7815E4">
              <w:rPr>
                <w:rFonts w:ascii="Arial" w:hAnsi="Arial"/>
                <w:color w:val="FFFFFF" w:themeColor="background1"/>
                <w:sz w:val="24"/>
                <w:szCs w:val="24"/>
              </w:rPr>
              <w:t>Description</w:t>
            </w:r>
          </w:p>
        </w:tc>
      </w:tr>
      <w:tr w:rsidR="00464D3D" w:rsidRPr="008C6876" w14:paraId="1B039AB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238B589"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1.</w:t>
            </w:r>
          </w:p>
        </w:tc>
        <w:tc>
          <w:tcPr>
            <w:tcW w:w="9305"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498F534"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Do not open the unit. </w:t>
            </w:r>
          </w:p>
        </w:tc>
      </w:tr>
      <w:tr w:rsidR="00464D3D" w:rsidRPr="008C6876" w14:paraId="2F08827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4533B9D"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2.</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822EDC5" w14:textId="77777777" w:rsidR="00464D3D" w:rsidRPr="007815E4" w:rsidRDefault="00464D3D" w:rsidP="00F5761E">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7815E4">
              <w:t xml:space="preserve">Place a “DO NOT OPEN” sign on vaccine storage unit(s) and leave door(s) shut to conserve cold air mass. </w:t>
            </w:r>
          </w:p>
        </w:tc>
      </w:tr>
      <w:tr w:rsidR="00464D3D" w:rsidRPr="008C6876" w14:paraId="3712D0E1"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4812E1F"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3.</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AD34BE2"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color w:val="000000"/>
                <w:sz w:val="24"/>
                <w:szCs w:val="24"/>
              </w:rPr>
            </w:pPr>
            <w:r w:rsidRPr="007815E4">
              <w:rPr>
                <w:rFonts w:ascii="Arial" w:hAnsi="Arial"/>
                <w:sz w:val="24"/>
                <w:szCs w:val="24"/>
              </w:rPr>
              <w:t xml:space="preserve">Notify the emergency contacts identified on the vaccine management plan’s “Worksheet for Emergency Vaccine Management.” </w:t>
            </w:r>
          </w:p>
        </w:tc>
      </w:tr>
      <w:tr w:rsidR="00464D3D" w:rsidRPr="008C6876" w14:paraId="03AC2F4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7E40EEB"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4.</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31D3CA4"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Note the time the outage started and storage unit temperatures (CURRENT, MIN and MAX). </w:t>
            </w:r>
          </w:p>
        </w:tc>
      </w:tr>
      <w:tr w:rsidR="00464D3D" w:rsidRPr="008C6876" w14:paraId="0F58A75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F9F8100"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5.</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524C9A6"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Assess to determine the cause of the power failure and estimate the time it will take to restore power.</w:t>
            </w:r>
          </w:p>
        </w:tc>
      </w:tr>
      <w:tr w:rsidR="00464D3D" w:rsidRPr="008C6876" w14:paraId="2D3E11B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5717A93D"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6.</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1C468B2" w14:textId="186C02FD"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Take appropriate action.</w:t>
            </w:r>
            <w:r w:rsidR="00577B16" w:rsidRPr="007815E4">
              <w:rPr>
                <w:rFonts w:ascii="Arial" w:hAnsi="Arial"/>
                <w:sz w:val="24"/>
                <w:szCs w:val="24"/>
              </w:rPr>
              <w:t xml:space="preserve"> </w:t>
            </w:r>
            <w:hyperlink r:id="rId39" w:history="1">
              <w:r w:rsidR="009D2BD4">
                <w:rPr>
                  <w:rStyle w:val="Hyperlink"/>
                  <w:szCs w:val="24"/>
                </w:rPr>
                <w:t>Transport refrigerated (PDF)</w:t>
              </w:r>
            </w:hyperlink>
            <w:r w:rsidR="00577B16" w:rsidRPr="007815E4">
              <w:rPr>
                <w:rFonts w:ascii="Arial" w:hAnsi="Arial"/>
                <w:sz w:val="24"/>
                <w:szCs w:val="24"/>
              </w:rPr>
              <w:t xml:space="preserve"> or </w:t>
            </w:r>
            <w:hyperlink r:id="rId40" w:history="1">
              <w:r w:rsidR="009D2BD4">
                <w:rPr>
                  <w:rStyle w:val="Hyperlink"/>
                  <w:szCs w:val="24"/>
                </w:rPr>
                <w:t>frozen vaccines (PDF)</w:t>
              </w:r>
            </w:hyperlink>
            <w:r w:rsidR="00045B51" w:rsidRPr="007815E4">
              <w:rPr>
                <w:rFonts w:ascii="Arial" w:hAnsi="Arial"/>
                <w:sz w:val="24"/>
                <w:szCs w:val="24"/>
              </w:rPr>
              <w:t xml:space="preserve"> only if necessary following guidance.</w:t>
            </w:r>
          </w:p>
          <w:p w14:paraId="1004B791" w14:textId="61698128" w:rsidR="00464D3D" w:rsidRPr="007815E4" w:rsidRDefault="00464D3D"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In the event of appliance failure</w:t>
            </w:r>
          </w:p>
          <w:p w14:paraId="6ACE4B8F" w14:textId="79A1A80F" w:rsidR="00464D3D"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Place vaccines in any approved backup storage unit with a </w:t>
            </w:r>
            <w:r w:rsidR="00737BA3">
              <w:rPr>
                <w:rFonts w:ascii="Arial" w:hAnsi="Arial"/>
                <w:sz w:val="24"/>
                <w:szCs w:val="24"/>
              </w:rPr>
              <w:t>VFC</w:t>
            </w:r>
            <w:r w:rsidRPr="007815E4">
              <w:rPr>
                <w:rFonts w:ascii="Arial" w:hAnsi="Arial"/>
                <w:sz w:val="24"/>
                <w:szCs w:val="24"/>
              </w:rPr>
              <w:t xml:space="preserve">-compliant data logger, or transport vaccines to the designated alternate storage facility. </w:t>
            </w:r>
          </w:p>
          <w:p w14:paraId="07359A46" w14:textId="278CD704"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For power outages after hours</w:t>
            </w:r>
          </w:p>
          <w:p w14:paraId="25FCBD1D" w14:textId="77777777" w:rsidR="00F5761E"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Report any excursion to </w:t>
            </w:r>
            <w:r w:rsidRPr="007815E4">
              <w:rPr>
                <w:rFonts w:ascii="Arial" w:hAnsi="Arial"/>
                <w:color w:val="auto"/>
                <w:sz w:val="24"/>
                <w:szCs w:val="24"/>
              </w:rPr>
              <w:t>myCAvax</w:t>
            </w:r>
            <w:r w:rsidRPr="007815E4">
              <w:rPr>
                <w:rFonts w:ascii="Arial" w:hAnsi="Arial"/>
                <w:color w:val="FF0000"/>
                <w:sz w:val="24"/>
                <w:szCs w:val="24"/>
              </w:rPr>
              <w:t xml:space="preserve"> </w:t>
            </w:r>
            <w:r w:rsidRPr="007815E4">
              <w:rPr>
                <w:rFonts w:ascii="Arial" w:hAnsi="Arial"/>
                <w:sz w:val="24"/>
                <w:szCs w:val="24"/>
              </w:rPr>
              <w:t>the next morning and take appropriate action.</w:t>
            </w:r>
          </w:p>
          <w:p w14:paraId="6BEFD201" w14:textId="6121751D"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 xml:space="preserve">For planned outages expected to be short-term (approximately fewer than 4 </w:t>
            </w:r>
            <w:proofErr w:type="gramStart"/>
            <w:r w:rsidRPr="007815E4">
              <w:rPr>
                <w:rFonts w:ascii="Arial" w:hAnsi="Arial"/>
                <w:b/>
                <w:sz w:val="24"/>
                <w:szCs w:val="24"/>
              </w:rPr>
              <w:t>hours)*</w:t>
            </w:r>
            <w:proofErr w:type="gramEnd"/>
          </w:p>
          <w:p w14:paraId="7EDC78AE" w14:textId="77777777" w:rsidR="00F5761E"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Monitor storage unit temperature and report any excursions once power has been restored.</w:t>
            </w:r>
          </w:p>
          <w:p w14:paraId="6B0E9FCC" w14:textId="5B96D05F"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 xml:space="preserve">For planned/unplanned outages expected to be longer than approximately 4 </w:t>
            </w:r>
            <w:proofErr w:type="gramStart"/>
            <w:r w:rsidRPr="007815E4">
              <w:rPr>
                <w:rFonts w:ascii="Arial" w:hAnsi="Arial"/>
                <w:b/>
                <w:sz w:val="24"/>
                <w:szCs w:val="24"/>
              </w:rPr>
              <w:t>hours,*</w:t>
            </w:r>
            <w:proofErr w:type="gramEnd"/>
            <w:r w:rsidRPr="007815E4">
              <w:rPr>
                <w:rFonts w:ascii="Arial" w:hAnsi="Arial"/>
                <w:b/>
                <w:sz w:val="24"/>
                <w:szCs w:val="24"/>
              </w:rPr>
              <w:t xml:space="preserve"> or for any outage that extends beyond the current business day </w:t>
            </w:r>
          </w:p>
          <w:p w14:paraId="2002FA03" w14:textId="2B15473A" w:rsidR="00F5761E" w:rsidRPr="007815E4"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Transport vaccines to the designated alternate storage facility. If transport or relocation is not feasible (e.g., alternate location is not available or travel conditions are unsafe), </w:t>
            </w:r>
            <w:r w:rsidRPr="007815E4">
              <w:rPr>
                <w:rStyle w:val="TableBodyChar"/>
                <w:rFonts w:ascii="Arial" w:hAnsi="Arial"/>
                <w:sz w:val="24"/>
                <w:szCs w:val="24"/>
              </w:rPr>
              <w:t>keep vaccine storage units closed and n</w:t>
            </w:r>
            <w:r w:rsidRPr="007815E4">
              <w:rPr>
                <w:rFonts w:ascii="Arial" w:hAnsi="Arial"/>
                <w:sz w:val="24"/>
                <w:szCs w:val="24"/>
              </w:rPr>
              <w:t xml:space="preserve">otify the program contact under this plan’s emergency contacts as soon as possible.  </w:t>
            </w:r>
          </w:p>
        </w:tc>
      </w:tr>
      <w:tr w:rsidR="00464D3D" w:rsidRPr="008C6876" w14:paraId="4F6F67B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5CD0745F"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7.</w:t>
            </w:r>
          </w:p>
        </w:tc>
        <w:tc>
          <w:tcPr>
            <w:tcW w:w="9305"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440D5B2B" w14:textId="45270266"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Once power has been restored, follow the steps listed in “After an Emergency.”</w:t>
            </w:r>
          </w:p>
        </w:tc>
      </w:tr>
    </w:tbl>
    <w:p w14:paraId="451FE2AD" w14:textId="746A14AC" w:rsidR="00464D3D" w:rsidRPr="0043068D" w:rsidRDefault="00464D3D" w:rsidP="00772A88">
      <w:pPr>
        <w:pStyle w:val="BodyText1"/>
        <w:spacing w:before="240" w:after="120"/>
        <w:rPr>
          <w:rFonts w:eastAsiaTheme="minorEastAsia" w:cs="Myriad Pro"/>
          <w:b/>
          <w:color w:val="005DA4"/>
          <w:spacing w:val="-8"/>
          <w:position w:val="-1"/>
          <w:sz w:val="10"/>
          <w:szCs w:val="10"/>
        </w:rPr>
      </w:pPr>
      <w:r w:rsidRPr="00836FB5">
        <w:rPr>
          <w:sz w:val="20"/>
          <w:szCs w:val="18"/>
        </w:rPr>
        <w:t xml:space="preserve">* </w:t>
      </w:r>
      <w:r w:rsidRPr="00836FB5">
        <w:rPr>
          <w:b/>
          <w:bCs/>
          <w:i/>
          <w:iCs/>
          <w:sz w:val="20"/>
          <w:szCs w:val="18"/>
        </w:rPr>
        <w:t xml:space="preserve">Note: </w:t>
      </w:r>
      <w:r w:rsidRPr="00836FB5">
        <w:rPr>
          <w:sz w:val="20"/>
          <w:szCs w:val="18"/>
        </w:rPr>
        <w:t xml:space="preserve">Practices using purpose-built (pharmacy-, biologic-, and laboratory-grade) and commercial-grade storage units may need to transport vaccines to an alternate location sooner than </w:t>
      </w:r>
      <w:r w:rsidRPr="00836FB5">
        <w:rPr>
          <w:b/>
          <w:sz w:val="20"/>
          <w:szCs w:val="18"/>
        </w:rPr>
        <w:t>2 hours</w:t>
      </w:r>
      <w:r w:rsidRPr="00836FB5">
        <w:rPr>
          <w:sz w:val="20"/>
          <w:szCs w:val="18"/>
        </w:rPr>
        <w:t xml:space="preserve"> as temperatures in these units tend to increase faster during power failures. </w:t>
      </w:r>
      <w:bookmarkStart w:id="13" w:name="_Hlk122449101"/>
      <w:r w:rsidRPr="00836FB5">
        <w:rPr>
          <w:sz w:val="20"/>
          <w:szCs w:val="18"/>
        </w:rPr>
        <w:t>If you are using an auto-dispensing doorless unit, please contact the storage unit manufacturer for additional instruction prior to packing vaccines for transport.</w:t>
      </w:r>
      <w:bookmarkEnd w:id="12"/>
      <w:bookmarkEnd w:id="13"/>
      <w:r w:rsidRPr="00215484">
        <w:rPr>
          <w:noProof/>
        </w:rPr>
        <mc:AlternateContent>
          <mc:Choice Requires="wps">
            <w:drawing>
              <wp:anchor distT="0" distB="0" distL="114300" distR="114300" simplePos="0" relativeHeight="251658242" behindDoc="0" locked="0" layoutInCell="1" allowOverlap="1" wp14:anchorId="78758C7C" wp14:editId="509B5A9F">
                <wp:simplePos x="0" y="0"/>
                <wp:positionH relativeFrom="column">
                  <wp:posOffset>6017895</wp:posOffset>
                </wp:positionH>
                <wp:positionV relativeFrom="paragraph">
                  <wp:posOffset>3997325</wp:posOffset>
                </wp:positionV>
                <wp:extent cx="973455" cy="235585"/>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58C7C" id="Text Box 240" o:spid="_x0000_s1027" type="#_x0000_t202" style="position:absolute;margin-left:473.85pt;margin-top:314.75pt;width:76.65pt;height:1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8R4g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" filled="f" stroked="f" strokecolor="black [0]" insetpen="t">
                <v:textbox inset="2.88pt,2.88pt,2.88pt,2.88pt">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v:textbox>
              </v:shape>
            </w:pict>
          </mc:Fallback>
        </mc:AlternateContent>
      </w:r>
      <w:r w:rsidRPr="00215484">
        <w:rPr>
          <w:noProof/>
        </w:rPr>
        <mc:AlternateContent>
          <mc:Choice Requires="wps">
            <w:drawing>
              <wp:anchor distT="0" distB="0" distL="114300" distR="114300" simplePos="0" relativeHeight="251658243" behindDoc="0" locked="0" layoutInCell="1" allowOverlap="1" wp14:anchorId="72F05D0D" wp14:editId="0A2EAD05">
                <wp:simplePos x="0" y="0"/>
                <wp:positionH relativeFrom="column">
                  <wp:posOffset>6032500</wp:posOffset>
                </wp:positionH>
                <wp:positionV relativeFrom="paragraph">
                  <wp:posOffset>3284855</wp:posOffset>
                </wp:positionV>
                <wp:extent cx="973455" cy="235585"/>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5D0D" id="Text Box 246" o:spid="_x0000_s1028" type="#_x0000_t202" style="position:absolute;margin-left:475pt;margin-top:258.65pt;width:76.65pt;height:1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4w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" filled="f" stroked="f" strokecolor="black [0]" insetpen="t">
                <v:textbox inset="2.88pt,2.88pt,2.88pt,2.88pt">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v:textbox>
              </v:shape>
            </w:pict>
          </mc:Fallback>
        </mc:AlternateContent>
      </w:r>
    </w:p>
    <w:p w14:paraId="5896C567" w14:textId="77777777" w:rsidR="007150BC" w:rsidRDefault="007150BC">
      <w:pPr>
        <w:spacing w:before="0" w:after="160" w:line="259" w:lineRule="auto"/>
        <w:rPr>
          <w:rFonts w:ascii="Arial" w:eastAsiaTheme="majorEastAsia" w:hAnsi="Arial" w:cstheme="majorBidi"/>
          <w:b/>
          <w:sz w:val="28"/>
          <w:szCs w:val="24"/>
        </w:rPr>
      </w:pPr>
      <w:bookmarkStart w:id="14" w:name="_Hlk26956570"/>
      <w:r>
        <w:br w:type="page"/>
      </w:r>
    </w:p>
    <w:p w14:paraId="32EF6E7C" w14:textId="0B9119C8" w:rsidR="00464D3D" w:rsidRPr="00215484" w:rsidRDefault="00836FB5" w:rsidP="001A053B">
      <w:pPr>
        <w:pStyle w:val="Heading3"/>
      </w:pPr>
      <w:r>
        <w:lastRenderedPageBreak/>
        <w:t xml:space="preserve">Checklist: </w:t>
      </w:r>
      <w:r w:rsidR="00867DEF">
        <w:t>After an Emergency</w:t>
      </w:r>
    </w:p>
    <w:p w14:paraId="266E6ABB" w14:textId="77777777" w:rsidR="00464D3D" w:rsidRPr="00215484" w:rsidRDefault="00464D3D" w:rsidP="00867DEF">
      <w:pPr>
        <w:pStyle w:val="BodyText1"/>
        <w:rPr>
          <w:bCs/>
        </w:rPr>
      </w:pPr>
      <w:r w:rsidRPr="00215484">
        <w:t xml:space="preserve">Follow these step-by-step instructions after vaccine-related emergencies in compliance with </w:t>
      </w:r>
      <w:r w:rsidRPr="00442F38">
        <w:t>program</w:t>
      </w:r>
      <w:r w:rsidRPr="00215484">
        <w:t xml:space="preserve"> requirements and best practices.</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867DEF" w14:paraId="217FFBED" w14:textId="77777777" w:rsidTr="00F26DD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501600C" w14:textId="77777777" w:rsidR="00464D3D" w:rsidRPr="00F5761E" w:rsidRDefault="00464D3D" w:rsidP="00F5761E">
            <w:pPr>
              <w:pStyle w:val="TableHeader"/>
              <w:spacing w:before="0" w:after="0"/>
              <w:rPr>
                <w:rFonts w:ascii="Arial" w:hAnsi="Arial"/>
                <w:b w:val="0"/>
                <w:color w:val="FFFFFF" w:themeColor="background1"/>
                <w:sz w:val="24"/>
                <w:szCs w:val="24"/>
              </w:rPr>
            </w:pPr>
            <w:r w:rsidRPr="00F5761E">
              <w:rPr>
                <w:rFonts w:ascii="Arial" w:hAnsi="Arial"/>
                <w:color w:val="FFFFFF" w:themeColor="background1"/>
                <w:sz w:val="24"/>
                <w:szCs w:val="24"/>
              </w:rPr>
              <w:t>Step</w:t>
            </w:r>
          </w:p>
        </w:tc>
        <w:tc>
          <w:tcPr>
            <w:tcW w:w="9305" w:type="dxa"/>
            <w:vAlign w:val="center"/>
          </w:tcPr>
          <w:p w14:paraId="50CE9D93" w14:textId="77777777" w:rsidR="00464D3D" w:rsidRPr="00F5761E" w:rsidRDefault="00464D3D" w:rsidP="00F5761E">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F5761E">
              <w:rPr>
                <w:rFonts w:ascii="Arial" w:hAnsi="Arial"/>
                <w:color w:val="FFFFFF" w:themeColor="background1"/>
                <w:sz w:val="24"/>
                <w:szCs w:val="24"/>
              </w:rPr>
              <w:t>Description</w:t>
            </w:r>
          </w:p>
        </w:tc>
      </w:tr>
      <w:tr w:rsidR="00464D3D" w:rsidRPr="00867DEF" w14:paraId="70212EA9" w14:textId="77777777" w:rsidTr="00F26DDD">
        <w:trPr>
          <w:trHeight w:val="359"/>
        </w:trPr>
        <w:tc>
          <w:tcPr>
            <w:cnfStyle w:val="001000000000" w:firstRow="0" w:lastRow="0" w:firstColumn="1" w:lastColumn="0" w:oddVBand="0" w:evenVBand="0" w:oddHBand="0" w:evenHBand="0" w:firstRowFirstColumn="0" w:firstRowLastColumn="0" w:lastRowFirstColumn="0" w:lastRowLastColumn="0"/>
            <w:tcW w:w="77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45F07FAD"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1.</w:t>
            </w:r>
          </w:p>
        </w:tc>
        <w:tc>
          <w:tcPr>
            <w:tcW w:w="9305"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65EDBC0"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 xml:space="preserve">Verify storage units are functioning properly. </w:t>
            </w:r>
          </w:p>
        </w:tc>
      </w:tr>
      <w:tr w:rsidR="00464D3D" w:rsidRPr="00867DEF" w14:paraId="70FD4C9F" w14:textId="77777777" w:rsidTr="00F26DDD">
        <w:trPr>
          <w:trHeight w:val="530"/>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44080866"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2.</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3370667"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If vaccine storage units are outside the required temperatures ranges, record the time that power was restored and storage unit temperatures (CURRENT, MIN and MAX) on the temperature log.</w:t>
            </w:r>
          </w:p>
        </w:tc>
      </w:tr>
      <w:tr w:rsidR="00464D3D" w:rsidRPr="00867DEF" w14:paraId="228654D0" w14:textId="77777777" w:rsidTr="00F26DDD">
        <w:trPr>
          <w:trHeight w:val="530"/>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40715A3D"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3.</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579FA4E9"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Once vaccine storage unit temperatures have stabilized, notify the emergency contacts identified on the vaccine management plan’s “Worksheet for Emergency Vaccine Management.”</w:t>
            </w:r>
          </w:p>
        </w:tc>
      </w:tr>
      <w:tr w:rsidR="00464D3D" w:rsidRPr="00867DEF" w14:paraId="3125BD81" w14:textId="77777777" w:rsidTr="00F26DDD">
        <w:trPr>
          <w:trHeight w:val="3847"/>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tcPr>
          <w:p w14:paraId="1670850F"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4.</w:t>
            </w:r>
          </w:p>
        </w:tc>
        <w:tc>
          <w:tcPr>
            <w:tcW w:w="9305"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75AD4D96" w14:textId="792B30CB" w:rsidR="00464D3D" w:rsidRPr="00F5761E" w:rsidRDefault="00464D3D" w:rsidP="00F5761E">
            <w:pPr>
              <w:spacing w:before="0" w:after="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Verify vaccines may be used:</w:t>
            </w:r>
            <w:r w:rsidR="00F5761E">
              <w:rPr>
                <w:rFonts w:ascii="Arial" w:eastAsia="Cambria" w:hAnsi="Arial" w:cs="Arial"/>
                <w:color w:val="262626" w:themeColor="text1" w:themeTint="D9"/>
                <w:sz w:val="24"/>
                <w:szCs w:val="24"/>
              </w:rPr>
              <w:br/>
            </w:r>
          </w:p>
          <w:p w14:paraId="14867C17"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If vaccines were maintained at required temperatures:</w:t>
            </w:r>
          </w:p>
          <w:p w14:paraId="065336EE" w14:textId="77777777" w:rsidR="00464D3D" w:rsidRPr="00F5761E" w:rsidRDefault="00464D3D" w:rsidP="00F5761E">
            <w:pPr>
              <w:pStyle w:val="ListParagraph"/>
              <w:numPr>
                <w:ilvl w:val="0"/>
                <w:numId w:val="17"/>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Remove the “DO NOT OPEN” sign from storage unit(s).</w:t>
            </w:r>
          </w:p>
          <w:p w14:paraId="416F0142" w14:textId="77777777" w:rsidR="00464D3D" w:rsidRPr="00F5761E" w:rsidRDefault="00464D3D" w:rsidP="00F5761E">
            <w:pPr>
              <w:pStyle w:val="ListParagraph"/>
              <w:numPr>
                <w:ilvl w:val="0"/>
                <w:numId w:val="17"/>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Notify supervisor that vaccines may be used.</w:t>
            </w:r>
          </w:p>
          <w:p w14:paraId="5A900EAD"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If vaccines were exposed to out-of-range temperatures:</w:t>
            </w:r>
          </w:p>
          <w:p w14:paraId="638FEA8C" w14:textId="77777777" w:rsidR="00464D3D" w:rsidRPr="00F5761E" w:rsidRDefault="00464D3D" w:rsidP="00F5761E">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Label affected vaccines “Do Not Use.”</w:t>
            </w:r>
          </w:p>
          <w:p w14:paraId="2325E5B0" w14:textId="07808B18" w:rsidR="00464D3D" w:rsidRPr="00F5761E" w:rsidRDefault="00464D3D" w:rsidP="00F5761E">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 xml:space="preserve">Document and report the excursion to </w:t>
            </w:r>
            <w:r w:rsidR="001B7274" w:rsidRPr="00F5761E">
              <w:rPr>
                <w:rFonts w:ascii="Arial" w:hAnsi="Arial" w:cs="Arial"/>
                <w:sz w:val="24"/>
                <w:szCs w:val="24"/>
              </w:rPr>
              <w:t>myCAvax</w:t>
            </w:r>
            <w:r w:rsidR="001B7274" w:rsidRPr="00F5761E">
              <w:rPr>
                <w:rFonts w:ascii="Arial" w:hAnsi="Arial" w:cs="Arial"/>
                <w:color w:val="FF0000"/>
                <w:sz w:val="24"/>
                <w:szCs w:val="24"/>
              </w:rPr>
              <w:t xml:space="preserve"> </w:t>
            </w:r>
            <w:r w:rsidR="001B7274" w:rsidRPr="00F5761E">
              <w:rPr>
                <w:rFonts w:ascii="Arial" w:eastAsia="Cambria" w:hAnsi="Arial" w:cs="Arial"/>
                <w:sz w:val="24"/>
                <w:szCs w:val="24"/>
              </w:rPr>
              <w:t>to</w:t>
            </w:r>
            <w:r w:rsidRPr="00F5761E">
              <w:rPr>
                <w:rFonts w:ascii="Arial" w:eastAsia="Cambria" w:hAnsi="Arial" w:cs="Arial"/>
                <w:sz w:val="24"/>
                <w:szCs w:val="24"/>
              </w:rPr>
              <w:t xml:space="preserve"> receive </w:t>
            </w:r>
            <w:r w:rsidRPr="00F5761E">
              <w:rPr>
                <w:rFonts w:ascii="Arial" w:eastAsia="Cambria" w:hAnsi="Arial" w:cs="Arial"/>
                <w:color w:val="262626" w:themeColor="text1" w:themeTint="D9"/>
                <w:sz w:val="24"/>
                <w:szCs w:val="24"/>
              </w:rPr>
              <w:t xml:space="preserve">further guidance. </w:t>
            </w:r>
          </w:p>
          <w:p w14:paraId="7FE948D5"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 xml:space="preserve">If vaccines were transported due to </w:t>
            </w:r>
            <w:proofErr w:type="gramStart"/>
            <w:r w:rsidRPr="00F5761E">
              <w:rPr>
                <w:rFonts w:ascii="Arial" w:eastAsia="Cambria" w:hAnsi="Arial" w:cs="Arial"/>
                <w:color w:val="262626" w:themeColor="text1" w:themeTint="D9"/>
                <w:sz w:val="24"/>
                <w:szCs w:val="24"/>
              </w:rPr>
              <w:t>an emergency situation</w:t>
            </w:r>
            <w:proofErr w:type="gramEnd"/>
            <w:r w:rsidRPr="00F5761E">
              <w:rPr>
                <w:rFonts w:ascii="Arial" w:eastAsia="Cambria" w:hAnsi="Arial" w:cs="Arial"/>
                <w:color w:val="262626" w:themeColor="text1" w:themeTint="D9"/>
                <w:sz w:val="24"/>
                <w:szCs w:val="24"/>
              </w:rPr>
              <w:t>:</w:t>
            </w:r>
          </w:p>
          <w:p w14:paraId="339C008D" w14:textId="6D1EC737" w:rsidR="00464D3D" w:rsidRPr="00F5761E" w:rsidRDefault="00464D3D" w:rsidP="00F5761E">
            <w:pPr>
              <w:pStyle w:val="ListParagraph"/>
              <w:numPr>
                <w:ilvl w:val="0"/>
                <w:numId w:val="19"/>
              </w:numPr>
              <w:spacing w:before="0" w:after="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Follow same transportation procedures and transfer vaccine back to its original storage unit.</w:t>
            </w:r>
          </w:p>
          <w:p w14:paraId="02CDEDBA" w14:textId="77777777" w:rsidR="00464D3D" w:rsidRPr="00F5761E" w:rsidRDefault="00464D3D" w:rsidP="00F5761E">
            <w:pPr>
              <w:pStyle w:val="ListParagraph"/>
              <w:numPr>
                <w:ilvl w:val="0"/>
                <w:numId w:val="19"/>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761E">
              <w:rPr>
                <w:rFonts w:ascii="Arial" w:eastAsia="Cambria" w:hAnsi="Arial" w:cs="Arial"/>
                <w:color w:val="262626" w:themeColor="text1" w:themeTint="D9"/>
                <w:sz w:val="24"/>
                <w:szCs w:val="24"/>
              </w:rPr>
              <w:t>If vaccines were maintained at the proper temperature during the power outage, notify supervisor that the vaccines may be used.</w:t>
            </w:r>
          </w:p>
        </w:tc>
      </w:tr>
    </w:tbl>
    <w:p w14:paraId="0F83FEF5" w14:textId="77777777" w:rsidR="00C917B2" w:rsidRDefault="00C917B2" w:rsidP="00010B90">
      <w:pPr>
        <w:pStyle w:val="Heading2"/>
      </w:pPr>
      <w:bookmarkStart w:id="15" w:name="_Hlk26956597"/>
      <w:bookmarkEnd w:id="14"/>
    </w:p>
    <w:p w14:paraId="75F1451A" w14:textId="77777777" w:rsidR="00C917B2" w:rsidRDefault="00C917B2">
      <w:pPr>
        <w:spacing w:before="0" w:after="160" w:line="259" w:lineRule="auto"/>
        <w:rPr>
          <w:rFonts w:ascii="Arial" w:eastAsiaTheme="majorEastAsia" w:hAnsi="Arial" w:cstheme="majorBidi"/>
          <w:b/>
          <w:color w:val="0070C0"/>
          <w:sz w:val="32"/>
          <w:szCs w:val="26"/>
        </w:rPr>
      </w:pPr>
      <w:r>
        <w:br w:type="page"/>
      </w:r>
    </w:p>
    <w:p w14:paraId="2A81AE49" w14:textId="55D8B6FF" w:rsidR="00464D3D" w:rsidRPr="00215484" w:rsidRDefault="00464D3D" w:rsidP="00010B90">
      <w:pPr>
        <w:pStyle w:val="Heading2"/>
        <w:rPr>
          <w:color w:val="auto"/>
          <w:sz w:val="22"/>
        </w:rPr>
      </w:pPr>
      <w:bookmarkStart w:id="16" w:name="Section_7_Training_log"/>
      <w:r w:rsidRPr="00215484">
        <w:lastRenderedPageBreak/>
        <w:t>Section 7: Training Log for Required EZIZ Lessons</w:t>
      </w:r>
    </w:p>
    <w:bookmarkEnd w:id="16"/>
    <w:p w14:paraId="4C07F0B3" w14:textId="7FCCEDE3" w:rsidR="00464D3D" w:rsidRDefault="00464D3D" w:rsidP="00867DEF">
      <w:pPr>
        <w:pStyle w:val="BodyText1"/>
      </w:pPr>
      <w:r w:rsidRPr="001D43E9">
        <w:t xml:space="preserve">List all staff with vaccine-related responsibilities to acknowledge that they have completed the required EZIZ </w:t>
      </w:r>
      <w:r w:rsidR="001628FB" w:rsidRPr="001D43E9">
        <w:t>lessons or</w:t>
      </w:r>
      <w:r w:rsidRPr="001D43E9">
        <w:t xml:space="preserve"> </w:t>
      </w:r>
      <w:bookmarkStart w:id="17" w:name="_Hlk122449056"/>
      <w:r w:rsidRPr="001D43E9">
        <w:t>print a copy of the EZIZ Training Accounts linked to your PIN from your myCAvax profile and attach to this plan.</w:t>
      </w:r>
      <w:bookmarkEnd w:id="17"/>
    </w:p>
    <w:p w14:paraId="67A9D61F" w14:textId="77777777" w:rsidR="00464D3D" w:rsidRPr="00C12947" w:rsidRDefault="00464D3D" w:rsidP="001A053B">
      <w:pPr>
        <w:pStyle w:val="Heading3"/>
      </w:pPr>
      <w:r>
        <w:t xml:space="preserve">Vaccines for Children (VFC) </w:t>
      </w:r>
    </w:p>
    <w:tbl>
      <w:tblPr>
        <w:tblStyle w:val="GridTable4-Accent1"/>
        <w:tblW w:w="0" w:type="auto"/>
        <w:tblLook w:val="06A0" w:firstRow="1" w:lastRow="0" w:firstColumn="1" w:lastColumn="0" w:noHBand="1" w:noVBand="1"/>
      </w:tblPr>
      <w:tblGrid>
        <w:gridCol w:w="2801"/>
        <w:gridCol w:w="1838"/>
        <w:gridCol w:w="1550"/>
        <w:gridCol w:w="1487"/>
        <w:gridCol w:w="1539"/>
        <w:gridCol w:w="1575"/>
      </w:tblGrid>
      <w:tr w:rsidR="00464D3D" w:rsidRPr="00EF505C" w14:paraId="23CB2EF2" w14:textId="77777777" w:rsidTr="00F26DDD">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2857" w:type="dxa"/>
            <w:tcBorders>
              <w:top w:val="nil"/>
              <w:bottom w:val="single" w:sz="4" w:space="0" w:color="0070C0"/>
              <w:right w:val="single" w:sz="4" w:space="0" w:color="FFFFFF" w:themeColor="background1"/>
            </w:tcBorders>
            <w:shd w:val="clear" w:color="auto" w:fill="0070C0"/>
          </w:tcPr>
          <w:p w14:paraId="0B0A3AB7" w14:textId="77777777" w:rsidR="00464D3D" w:rsidRPr="00EF505C" w:rsidRDefault="00464D3D" w:rsidP="0043068D">
            <w:pPr>
              <w:jc w:val="center"/>
              <w:rPr>
                <w:rFonts w:ascii="Arial" w:hAnsi="Arial" w:cs="Arial"/>
                <w:bCs w:val="0"/>
                <w:sz w:val="20"/>
                <w:szCs w:val="20"/>
                <w:lang w:val="fr-FR"/>
              </w:rPr>
            </w:pPr>
            <w:r w:rsidRPr="00EF505C">
              <w:rPr>
                <w:rFonts w:ascii="Arial" w:hAnsi="Arial" w:cs="Arial"/>
                <w:bCs w:val="0"/>
                <w:sz w:val="20"/>
                <w:szCs w:val="20"/>
                <w:lang w:val="fr-FR"/>
              </w:rPr>
              <w:t>Staff Name</w:t>
            </w:r>
          </w:p>
        </w:tc>
        <w:tc>
          <w:tcPr>
            <w:tcW w:w="1871" w:type="dxa"/>
            <w:tcBorders>
              <w:top w:val="nil"/>
              <w:left w:val="single" w:sz="4" w:space="0" w:color="FFFFFF" w:themeColor="background1"/>
              <w:bottom w:val="single" w:sz="4" w:space="0" w:color="0070C0"/>
              <w:right w:val="single" w:sz="4" w:space="0" w:color="FFFFFF" w:themeColor="background1"/>
            </w:tcBorders>
            <w:shd w:val="clear" w:color="auto" w:fill="0070C0"/>
          </w:tcPr>
          <w:p w14:paraId="71DCBE6A" w14:textId="1A2728CB"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fr-FR"/>
              </w:rPr>
            </w:pPr>
            <w:proofErr w:type="spellStart"/>
            <w:r w:rsidRPr="00EF505C">
              <w:rPr>
                <w:rFonts w:ascii="Arial" w:hAnsi="Arial" w:cs="Arial"/>
                <w:bCs w:val="0"/>
                <w:sz w:val="20"/>
                <w:szCs w:val="20"/>
                <w:lang w:val="fr-FR"/>
              </w:rPr>
              <w:t>Role</w:t>
            </w:r>
            <w:proofErr w:type="spellEnd"/>
          </w:p>
        </w:tc>
        <w:tc>
          <w:tcPr>
            <w:tcW w:w="1497" w:type="dxa"/>
            <w:tcBorders>
              <w:left w:val="single" w:sz="4" w:space="0" w:color="FFFFFF" w:themeColor="background1"/>
              <w:bottom w:val="single" w:sz="4" w:space="0" w:color="0070C0"/>
              <w:right w:val="single" w:sz="4" w:space="0" w:color="FFFFFF" w:themeColor="background1"/>
            </w:tcBorders>
            <w:shd w:val="clear" w:color="auto" w:fill="0070C0"/>
          </w:tcPr>
          <w:p w14:paraId="489EC4D1" w14:textId="77777777" w:rsidR="0043068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sz w:val="20"/>
                <w:szCs w:val="20"/>
              </w:rPr>
              <w:t>VFC Program Requirements</w:t>
            </w:r>
          </w:p>
          <w:p w14:paraId="3C81D59B" w14:textId="2428B46F"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5BEC60C4"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Storing Vaccines</w:t>
            </w:r>
          </w:p>
          <w:p w14:paraId="164927A8"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0F831374"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Monitoring Storage Unit Temperatures</w:t>
            </w:r>
          </w:p>
          <w:p w14:paraId="328DFE31"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579" w:type="dxa"/>
            <w:tcBorders>
              <w:left w:val="single" w:sz="4" w:space="0" w:color="FFFFFF" w:themeColor="background1"/>
              <w:bottom w:val="single" w:sz="4" w:space="0" w:color="0070C0"/>
            </w:tcBorders>
            <w:shd w:val="clear" w:color="auto" w:fill="0070C0"/>
          </w:tcPr>
          <w:p w14:paraId="0C5D685C"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Conducting a Vaccine Inventory</w:t>
            </w:r>
          </w:p>
          <w:p w14:paraId="76793AA1" w14:textId="5CC9713C"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(Vaccine Coordinator</w:t>
            </w:r>
            <w:r w:rsidR="006F4279">
              <w:rPr>
                <w:rFonts w:ascii="Arial" w:hAnsi="Arial" w:cs="Arial"/>
                <w:b w:val="0"/>
                <w:bCs w:val="0"/>
                <w:sz w:val="20"/>
                <w:szCs w:val="20"/>
              </w:rPr>
              <w:t>s</w:t>
            </w:r>
            <w:r w:rsidRPr="00EF505C">
              <w:rPr>
                <w:rFonts w:ascii="Arial" w:hAnsi="Arial" w:cs="Arial"/>
                <w:b w:val="0"/>
                <w:bCs w:val="0"/>
                <w:sz w:val="20"/>
                <w:szCs w:val="20"/>
              </w:rPr>
              <w:t>)</w:t>
            </w:r>
          </w:p>
        </w:tc>
      </w:tr>
      <w:tr w:rsidR="00464D3D" w:rsidRPr="00EF505C" w14:paraId="01C4EEEE"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70C0"/>
              <w:left w:val="single" w:sz="4" w:space="0" w:color="0070C0"/>
              <w:bottom w:val="single" w:sz="6" w:space="0" w:color="0070C0"/>
              <w:right w:val="single" w:sz="6" w:space="0" w:color="0070C0"/>
            </w:tcBorders>
            <w:shd w:val="clear" w:color="auto" w:fill="auto"/>
          </w:tcPr>
          <w:p w14:paraId="44D4C884" w14:textId="77777777" w:rsidR="00464D3D" w:rsidRPr="00EF505C" w:rsidRDefault="00464D3D" w:rsidP="0043068D">
            <w:pPr>
              <w:spacing w:before="0" w:after="0"/>
              <w:rPr>
                <w:rFonts w:ascii="Arial" w:hAnsi="Arial" w:cs="Arial"/>
                <w:sz w:val="20"/>
                <w:szCs w:val="20"/>
              </w:rPr>
            </w:pPr>
          </w:p>
        </w:tc>
        <w:tc>
          <w:tcPr>
            <w:tcW w:w="1871" w:type="dxa"/>
            <w:tcBorders>
              <w:top w:val="single" w:sz="4" w:space="0" w:color="0070C0"/>
              <w:left w:val="single" w:sz="6" w:space="0" w:color="0070C0"/>
              <w:bottom w:val="single" w:sz="6" w:space="0" w:color="0070C0"/>
              <w:right w:val="single" w:sz="6" w:space="0" w:color="0070C0"/>
            </w:tcBorders>
            <w:shd w:val="clear" w:color="auto" w:fill="auto"/>
          </w:tcPr>
          <w:p w14:paraId="321D382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4" w:space="0" w:color="0070C0"/>
              <w:left w:val="single" w:sz="6" w:space="0" w:color="0070C0"/>
              <w:bottom w:val="single" w:sz="6" w:space="0" w:color="0070C0"/>
              <w:right w:val="single" w:sz="6" w:space="0" w:color="0070C0"/>
            </w:tcBorders>
            <w:shd w:val="clear" w:color="auto" w:fill="auto"/>
          </w:tcPr>
          <w:p w14:paraId="260140D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4" w:space="0" w:color="0070C0"/>
              <w:left w:val="single" w:sz="6" w:space="0" w:color="0070C0"/>
              <w:bottom w:val="single" w:sz="6" w:space="0" w:color="0070C0"/>
              <w:right w:val="single" w:sz="6" w:space="0" w:color="0070C0"/>
            </w:tcBorders>
            <w:shd w:val="clear" w:color="auto" w:fill="auto"/>
          </w:tcPr>
          <w:p w14:paraId="192027F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4" w:space="0" w:color="0070C0"/>
              <w:left w:val="single" w:sz="6" w:space="0" w:color="0070C0"/>
              <w:bottom w:val="single" w:sz="6" w:space="0" w:color="0070C0"/>
              <w:right w:val="single" w:sz="6" w:space="0" w:color="0070C0"/>
            </w:tcBorders>
            <w:shd w:val="clear" w:color="auto" w:fill="auto"/>
          </w:tcPr>
          <w:p w14:paraId="01A9A4E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4" w:space="0" w:color="0070C0"/>
              <w:left w:val="single" w:sz="6" w:space="0" w:color="0070C0"/>
              <w:bottom w:val="single" w:sz="6" w:space="0" w:color="0070C0"/>
              <w:right w:val="single" w:sz="4" w:space="0" w:color="0070C0"/>
            </w:tcBorders>
            <w:shd w:val="clear" w:color="auto" w:fill="auto"/>
          </w:tcPr>
          <w:p w14:paraId="642886B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0E7BCC2"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B0ED43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2F0EF5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701AE2C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27BB88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F62EC9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11AEC4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CA86836"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15412B35"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02343B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63EA2E9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2A0AC9B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AE8B4A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C66BE8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E373896"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3B29C50"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7623617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65FA34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E07640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C9487A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925E7B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08A00CAD"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782BBEB"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2D6FEFA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49A5D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66D2B7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5282FD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1C0483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66BBD2C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F130B61"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8A893D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163C152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A03D9D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20C9368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623D5A3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3F0F09BA"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4E9185AA"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3FC1AA2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03A909B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06E559E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27B7299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38C37FE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38942070"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EF4F69E"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56A5E14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4BFCDB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D42A69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40FCC30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3BD369F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64000AD"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25AD3305"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08B017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6FC4D48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D19264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8DDD5F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16762A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8EC326A"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066B143"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7EAB049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01DC305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737115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6A1C02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56557EB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605BC150"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856DBD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73D481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5504350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D7466F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59E64B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889FA7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0FB1361"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B13F88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832EE9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24F73D7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BFDE3A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61488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2CB89A1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7449B69"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B235996"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630B8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66161A0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8F107D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1C6644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302A36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273B53B"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E0AECE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4301B8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49C3B2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895CA0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573D18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273AB66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97DE9E5"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BFC53E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A2C8D7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3C6E3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B5C24B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8F9754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5159EE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6B26A0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4E82D846"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CAFC65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E594B2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2A4020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8EFE7D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269D2C1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079B4A13"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59A039B"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7089173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564C84E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09274C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D976D6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554D0A9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C7C8F09"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6B7575DE"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437C3F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66311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D767FC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461093C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0502838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9A1F58D"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61882090"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3E561B6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086688F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0A0AB2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0ED26E4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39DC75D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81ED811"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555F565"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3DB3EEF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E475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96FC5D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0006A7E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1A64CD2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5EB5941"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4253BA38"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211BC6E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1AB6CC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8780F3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0EC886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6D3A701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292412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60CBFB49"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C74164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5C879E2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9CBEBE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F25E8A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6C5BA33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94C93F8"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FD9BDCD"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2F530C0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20016F5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2192DA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4AFA343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BB2113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FA4509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4" w:space="0" w:color="0070C0"/>
              <w:right w:val="single" w:sz="6" w:space="0" w:color="0070C0"/>
            </w:tcBorders>
            <w:shd w:val="clear" w:color="auto" w:fill="auto"/>
          </w:tcPr>
          <w:p w14:paraId="09D59B7D"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4" w:space="0" w:color="0070C0"/>
              <w:right w:val="single" w:sz="6" w:space="0" w:color="0070C0"/>
            </w:tcBorders>
            <w:shd w:val="clear" w:color="auto" w:fill="auto"/>
          </w:tcPr>
          <w:p w14:paraId="62BAD0C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4" w:space="0" w:color="0070C0"/>
              <w:right w:val="single" w:sz="6" w:space="0" w:color="0070C0"/>
            </w:tcBorders>
            <w:shd w:val="clear" w:color="auto" w:fill="auto"/>
          </w:tcPr>
          <w:p w14:paraId="33E7DE8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4" w:space="0" w:color="0070C0"/>
              <w:right w:val="single" w:sz="6" w:space="0" w:color="0070C0"/>
            </w:tcBorders>
            <w:shd w:val="clear" w:color="auto" w:fill="auto"/>
          </w:tcPr>
          <w:p w14:paraId="6151778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4" w:space="0" w:color="0070C0"/>
              <w:right w:val="single" w:sz="6" w:space="0" w:color="0070C0"/>
            </w:tcBorders>
            <w:shd w:val="clear" w:color="auto" w:fill="auto"/>
          </w:tcPr>
          <w:p w14:paraId="0D643C2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4" w:space="0" w:color="0070C0"/>
              <w:right w:val="single" w:sz="4" w:space="0" w:color="0070C0"/>
            </w:tcBorders>
            <w:shd w:val="clear" w:color="auto" w:fill="auto"/>
          </w:tcPr>
          <w:p w14:paraId="5963AB0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8A2FA1C" w14:textId="664467FA" w:rsidR="00464D3D" w:rsidRPr="0043068D" w:rsidRDefault="00464D3D" w:rsidP="001A053B">
      <w:pPr>
        <w:pStyle w:val="Heading3"/>
      </w:pPr>
      <w:bookmarkStart w:id="18" w:name="_Hlk55922345"/>
      <w:bookmarkEnd w:id="15"/>
      <w:r w:rsidRPr="0043068D">
        <w:lastRenderedPageBreak/>
        <w:t xml:space="preserve">Vaccines for Adults (VFA &amp; </w:t>
      </w:r>
      <w:r w:rsidR="00276313">
        <w:t xml:space="preserve">LHD </w:t>
      </w:r>
      <w:r w:rsidRPr="0043068D">
        <w:t>317)</w:t>
      </w:r>
    </w:p>
    <w:tbl>
      <w:tblPr>
        <w:tblStyle w:val="GridTable4-Accent1"/>
        <w:tblW w:w="0" w:type="auto"/>
        <w:tblLook w:val="06A0" w:firstRow="1" w:lastRow="0" w:firstColumn="1" w:lastColumn="0" w:noHBand="1" w:noVBand="1"/>
      </w:tblPr>
      <w:tblGrid>
        <w:gridCol w:w="2817"/>
        <w:gridCol w:w="1847"/>
        <w:gridCol w:w="1550"/>
        <w:gridCol w:w="1550"/>
      </w:tblGrid>
      <w:tr w:rsidR="009026A2" w:rsidRPr="00EF505C" w14:paraId="166C9A46" w14:textId="77777777" w:rsidTr="00F26DDD">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817" w:type="dxa"/>
            <w:tcBorders>
              <w:top w:val="nil"/>
              <w:bottom w:val="single" w:sz="4" w:space="0" w:color="0070C0"/>
              <w:right w:val="single" w:sz="4" w:space="0" w:color="FFFFFF" w:themeColor="background1"/>
            </w:tcBorders>
            <w:shd w:val="clear" w:color="auto" w:fill="0070C0"/>
            <w:vAlign w:val="bottom"/>
          </w:tcPr>
          <w:p w14:paraId="7F61ECFE" w14:textId="77777777" w:rsidR="009026A2" w:rsidRPr="00EF505C" w:rsidRDefault="009026A2" w:rsidP="0043068D">
            <w:pPr>
              <w:jc w:val="center"/>
              <w:rPr>
                <w:rFonts w:ascii="Arial" w:hAnsi="Arial" w:cs="Arial"/>
                <w:bCs w:val="0"/>
                <w:sz w:val="20"/>
                <w:szCs w:val="20"/>
              </w:rPr>
            </w:pPr>
          </w:p>
          <w:p w14:paraId="7CA09249" w14:textId="77777777" w:rsidR="009026A2" w:rsidRPr="00EF505C" w:rsidRDefault="009026A2" w:rsidP="0043068D">
            <w:pPr>
              <w:jc w:val="center"/>
              <w:rPr>
                <w:rFonts w:ascii="Arial" w:hAnsi="Arial" w:cs="Arial"/>
                <w:bCs w:val="0"/>
                <w:sz w:val="20"/>
                <w:szCs w:val="20"/>
                <w:lang w:val="fr-FR"/>
              </w:rPr>
            </w:pPr>
            <w:r w:rsidRPr="00EF505C">
              <w:rPr>
                <w:rFonts w:ascii="Arial" w:hAnsi="Arial" w:cs="Arial"/>
                <w:bCs w:val="0"/>
                <w:sz w:val="20"/>
                <w:szCs w:val="20"/>
                <w:lang w:val="fr-FR"/>
              </w:rPr>
              <w:t>Staff Name</w:t>
            </w:r>
          </w:p>
        </w:tc>
        <w:tc>
          <w:tcPr>
            <w:tcW w:w="1847" w:type="dxa"/>
            <w:tcBorders>
              <w:top w:val="nil"/>
              <w:left w:val="single" w:sz="4" w:space="0" w:color="FFFFFF" w:themeColor="background1"/>
              <w:bottom w:val="single" w:sz="4" w:space="0" w:color="0070C0"/>
              <w:right w:val="single" w:sz="4" w:space="0" w:color="FFFFFF" w:themeColor="background1"/>
            </w:tcBorders>
            <w:shd w:val="clear" w:color="auto" w:fill="0070C0"/>
            <w:vAlign w:val="bottom"/>
          </w:tcPr>
          <w:p w14:paraId="196CFABD"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fr-FR"/>
              </w:rPr>
            </w:pPr>
            <w:proofErr w:type="spellStart"/>
            <w:r w:rsidRPr="00EF505C">
              <w:rPr>
                <w:rFonts w:ascii="Arial" w:hAnsi="Arial" w:cs="Arial"/>
                <w:bCs w:val="0"/>
                <w:sz w:val="20"/>
                <w:szCs w:val="20"/>
                <w:lang w:val="fr-FR"/>
              </w:rPr>
              <w:t>Role</w:t>
            </w:r>
            <w:proofErr w:type="spellEnd"/>
          </w:p>
        </w:tc>
        <w:tc>
          <w:tcPr>
            <w:tcW w:w="1550"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4DBDE6F"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VFA Program Requirements</w:t>
            </w:r>
            <w:r w:rsidRPr="00EF505C">
              <w:rPr>
                <w:rFonts w:ascii="Arial" w:hAnsi="Arial" w:cs="Arial"/>
                <w:sz w:val="20"/>
                <w:szCs w:val="20"/>
              </w:rPr>
              <w:br/>
              <w:t>(all roles)</w:t>
            </w:r>
          </w:p>
        </w:tc>
        <w:tc>
          <w:tcPr>
            <w:tcW w:w="1550"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1F0FD87"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LHD 317 Program Requirements</w:t>
            </w:r>
            <w:r w:rsidRPr="00EF505C">
              <w:rPr>
                <w:rFonts w:ascii="Arial" w:hAnsi="Arial" w:cs="Arial"/>
                <w:sz w:val="20"/>
                <w:szCs w:val="20"/>
              </w:rPr>
              <w:br/>
              <w:t>(all roles)</w:t>
            </w:r>
          </w:p>
        </w:tc>
      </w:tr>
      <w:tr w:rsidR="009026A2" w:rsidRPr="00EF505C" w14:paraId="7D9F8773"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4" w:space="0" w:color="0070C0"/>
              <w:left w:val="single" w:sz="4" w:space="0" w:color="0070C0"/>
              <w:bottom w:val="single" w:sz="6" w:space="0" w:color="0070C0"/>
              <w:right w:val="single" w:sz="6" w:space="0" w:color="0070C0"/>
            </w:tcBorders>
            <w:shd w:val="clear" w:color="auto" w:fill="auto"/>
          </w:tcPr>
          <w:p w14:paraId="5F672DD8" w14:textId="77777777" w:rsidR="009026A2" w:rsidRPr="00EF505C" w:rsidRDefault="009026A2" w:rsidP="0043068D">
            <w:pPr>
              <w:spacing w:before="0" w:after="0"/>
              <w:rPr>
                <w:rFonts w:ascii="Arial" w:hAnsi="Arial" w:cs="Arial"/>
                <w:sz w:val="20"/>
                <w:szCs w:val="20"/>
              </w:rPr>
            </w:pPr>
          </w:p>
        </w:tc>
        <w:tc>
          <w:tcPr>
            <w:tcW w:w="1847" w:type="dxa"/>
            <w:tcBorders>
              <w:top w:val="single" w:sz="4" w:space="0" w:color="0070C0"/>
              <w:left w:val="single" w:sz="6" w:space="0" w:color="0070C0"/>
              <w:bottom w:val="single" w:sz="6" w:space="0" w:color="0070C0"/>
              <w:right w:val="single" w:sz="6" w:space="0" w:color="0070C0"/>
            </w:tcBorders>
            <w:shd w:val="clear" w:color="auto" w:fill="auto"/>
          </w:tcPr>
          <w:p w14:paraId="14569D1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4" w:space="0" w:color="0070C0"/>
              <w:left w:val="single" w:sz="6" w:space="0" w:color="0070C0"/>
              <w:bottom w:val="single" w:sz="6" w:space="0" w:color="0070C0"/>
              <w:right w:val="single" w:sz="6" w:space="0" w:color="0070C0"/>
            </w:tcBorders>
            <w:shd w:val="clear" w:color="auto" w:fill="auto"/>
          </w:tcPr>
          <w:p w14:paraId="59D4A11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4" w:space="0" w:color="0070C0"/>
              <w:left w:val="single" w:sz="6" w:space="0" w:color="0070C0"/>
              <w:bottom w:val="single" w:sz="6" w:space="0" w:color="0070C0"/>
              <w:right w:val="single" w:sz="4" w:space="0" w:color="0070C0"/>
            </w:tcBorders>
            <w:shd w:val="clear" w:color="auto" w:fill="auto"/>
          </w:tcPr>
          <w:p w14:paraId="4D33E7B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A0BF23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C1C4135"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12FE86D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4986BD7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11E76C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ACF102D"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758B4E6"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120B1E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5E549B7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EDC195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12A6D7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74AC76DF"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175931D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53D9BD1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337760A"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FB90F1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3B6F169"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3C5807E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18353DE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D94BE3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3A57723"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19843B2C"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0DED6B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FDFC1C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61A024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27DBC293"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DD85739"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4F9719E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2CA420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453274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1ECCA3B"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34C4437D"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85DF43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76DD73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BE6238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1EC5831"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416FB12"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0AABFD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118FC22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3181A7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D93E23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3002DFC"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48F102C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6103504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72C579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6F591B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4D5A6166"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1F5764D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6C45D5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63D357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368574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45E45015"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2E1026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6D2716C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0FA1511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66BFB4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0E67A2AE"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38D8953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67E1856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1C75DCA"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140A1F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792E1CD"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8ED529D"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1386FC0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3C8015E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E54DE6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7791CDDA"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2F93179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38FCA4D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F4CB3A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2FFCB13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8E61BCB"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EC521ED"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3BB3392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5A4152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B00C5F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0C278664"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35B640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44190EC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10589E8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58174C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7B6DE2E"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D7681E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663143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20ABDB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082F531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269023B"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31875D6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3117660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9B1EF0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C4502BD"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1A948582"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4ED29D6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00EC3AD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019A81E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FBDC11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E8703E9"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CADCB7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0262D16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2407E8A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5693FD5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DA692BC"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5A58134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FE89AF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198D6EC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ECDC1A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453F4435"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2728705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556A46D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92D924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50EEDE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3F7EA84"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78EC9B2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2809E34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1E6174E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424239D"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4" w:space="0" w:color="0070C0"/>
              <w:right w:val="single" w:sz="6" w:space="0" w:color="0070C0"/>
            </w:tcBorders>
            <w:shd w:val="clear" w:color="auto" w:fill="auto"/>
          </w:tcPr>
          <w:p w14:paraId="5896E4C7"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4" w:space="0" w:color="0070C0"/>
              <w:right w:val="single" w:sz="6" w:space="0" w:color="0070C0"/>
            </w:tcBorders>
            <w:shd w:val="clear" w:color="auto" w:fill="auto"/>
          </w:tcPr>
          <w:p w14:paraId="2FD3840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4" w:space="0" w:color="0070C0"/>
              <w:right w:val="single" w:sz="6" w:space="0" w:color="0070C0"/>
            </w:tcBorders>
            <w:shd w:val="clear" w:color="auto" w:fill="auto"/>
          </w:tcPr>
          <w:p w14:paraId="607CE34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4" w:space="0" w:color="0070C0"/>
              <w:right w:val="single" w:sz="4" w:space="0" w:color="0070C0"/>
            </w:tcBorders>
            <w:shd w:val="clear" w:color="auto" w:fill="auto"/>
          </w:tcPr>
          <w:p w14:paraId="3228C3E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bookmarkStart w:id="19" w:name="Section_8_Training_Log"/>
    <w:p w14:paraId="5496E697" w14:textId="77777777" w:rsidR="00464D3D" w:rsidRPr="00047F1A" w:rsidRDefault="00464D3D" w:rsidP="00010B90">
      <w:pPr>
        <w:pStyle w:val="Heading2"/>
      </w:pPr>
      <w:r w:rsidRPr="00047F1A">
        <w:rPr>
          <w:noProof/>
        </w:rPr>
        <w:lastRenderedPageBreak/>
        <mc:AlternateContent>
          <mc:Choice Requires="wps">
            <w:drawing>
              <wp:anchor distT="0" distB="0" distL="114300" distR="114300" simplePos="0" relativeHeight="251658240" behindDoc="0" locked="0" layoutInCell="1" allowOverlap="1" wp14:anchorId="3D3CD8FB" wp14:editId="625CDD6A">
                <wp:simplePos x="0" y="0"/>
                <wp:positionH relativeFrom="column">
                  <wp:posOffset>5956300</wp:posOffset>
                </wp:positionH>
                <wp:positionV relativeFrom="paragraph">
                  <wp:posOffset>8856345</wp:posOffset>
                </wp:positionV>
                <wp:extent cx="973455" cy="23558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D8FB" id="Text Box 28" o:spid="_x0000_s1029" type="#_x0000_t202" style="position:absolute;margin-left:469pt;margin-top:697.35pt;width:76.65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T5A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" filled="f" stroked="f" strokecolor="black [0]" insetpen="t">
                <v:textbox inset="2.88pt,2.88pt,2.88pt,2.88pt">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v:textbox>
              </v:shape>
            </w:pict>
          </mc:Fallback>
        </mc:AlternateContent>
      </w:r>
      <w:r w:rsidRPr="00047F1A">
        <w:t>Section 8: Annual Signature Log</w:t>
      </w:r>
    </w:p>
    <w:bookmarkEnd w:id="19"/>
    <w:p w14:paraId="3C18FEF4" w14:textId="120EDDC6" w:rsidR="00464D3D" w:rsidRPr="00215484" w:rsidRDefault="00061C53" w:rsidP="00667AAD">
      <w:pPr>
        <w:pStyle w:val="BodyText1"/>
      </w:pPr>
      <w:r>
        <w:t>Complete</w:t>
      </w:r>
      <w:r w:rsidR="00464D3D" w:rsidRPr="00346166">
        <w:rPr>
          <w:b/>
          <w:bCs/>
        </w:rPr>
        <w:t xml:space="preserve"> </w:t>
      </w:r>
      <w:r w:rsidR="00464D3D" w:rsidRPr="00215484">
        <w:t xml:space="preserve">one signature </w:t>
      </w:r>
      <w:proofErr w:type="gramStart"/>
      <w:r w:rsidR="00464D3D" w:rsidRPr="00215484">
        <w:t>block</w:t>
      </w:r>
      <w:proofErr w:type="gramEnd"/>
      <w:r w:rsidR="00464D3D" w:rsidRPr="00215484">
        <w:t xml:space="preserve"> each year and when you up update practice-specific information. By signing, staff acknowledge they have reviewed and are familiar with all information in the document. </w:t>
      </w: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7B5DA9" w:rsidRPr="007B5DA9" w14:paraId="676ABCB7"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5F9B726" w14:textId="1C47986D" w:rsidR="00A27A38" w:rsidRPr="007B5DA9" w:rsidRDefault="00A27A38" w:rsidP="00F5761E">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767A0060" w14:textId="77777777" w:rsidR="00A27A38" w:rsidRPr="007B5DA9" w:rsidRDefault="00A27A3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416D4B7A" w14:textId="27C68BF6" w:rsidR="00A27A38" w:rsidRPr="007B5DA9" w:rsidRDefault="0083599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77F404D8" w14:textId="2BFB17D1" w:rsidR="00A27A38" w:rsidRPr="007B5DA9" w:rsidRDefault="0083599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835998" w:rsidRPr="007B5DA9" w14:paraId="45C59F0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4D6A80D"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9F9BFF5"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EB70201" w14:textId="6B8F545A"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5096DCA" w14:textId="632708F4"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2277A" w:rsidRPr="007B5DA9" w14:paraId="5F95369B"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2B2A0BB9" w14:textId="77777777" w:rsidR="0072277A" w:rsidRPr="007B5DA9" w:rsidRDefault="0072277A" w:rsidP="004B4E7F">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7108683" w14:textId="77777777" w:rsidR="0072277A" w:rsidRPr="007B5DA9" w:rsidRDefault="0072277A"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004FBF3"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A426121"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A3476" w:rsidRPr="007B5DA9" w14:paraId="29AA3A31"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2C3E423" w14:textId="77777777" w:rsidR="002A3476" w:rsidRPr="007B5DA9" w:rsidRDefault="002A3476" w:rsidP="004B4E7F">
            <w:pPr>
              <w:spacing w:before="0" w:after="0"/>
              <w:ind w:right="86"/>
              <w:rPr>
                <w:rFonts w:ascii="Arial" w:hAnsi="Arial" w:cs="Arial"/>
                <w:sz w:val="20"/>
                <w:szCs w:val="20"/>
              </w:rPr>
            </w:pPr>
            <w:r w:rsidRPr="007B5DA9">
              <w:rPr>
                <w:rFonts w:ascii="Arial" w:hAnsi="Arial" w:cs="Arial"/>
                <w:sz w:val="20"/>
                <w:szCs w:val="20"/>
              </w:rPr>
              <w:t>Vaccine Coordinator</w:t>
            </w:r>
            <w:r>
              <w:rPr>
                <w:rFonts w:ascii="Arial" w:hAnsi="Arial" w:cs="Arial"/>
                <w:sz w:val="20"/>
                <w:szCs w:val="20"/>
              </w:rPr>
              <w:t xml:space="preserve">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013F267" w14:textId="77777777" w:rsidR="002A3476" w:rsidRPr="007B5DA9" w:rsidRDefault="002A34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8470B2C" w14:textId="77777777" w:rsidR="002A3476" w:rsidRPr="007B5DA9" w:rsidRDefault="002A34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88461D7" w14:textId="77777777" w:rsidR="002A3476" w:rsidRPr="007B5DA9" w:rsidRDefault="002A34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5517DB0E"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BB71C34"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AC1C0C5"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10A63FC" w14:textId="4364741A"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C97C2C5" w14:textId="7A41A504"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3C5702E3"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EAAE152" w14:textId="77777777" w:rsidR="00335976" w:rsidRPr="007B5DA9" w:rsidRDefault="00335976" w:rsidP="004B4E7F">
            <w:pPr>
              <w:spacing w:before="0" w:after="0"/>
              <w:ind w:right="86"/>
              <w:rPr>
                <w:rFonts w:ascii="Arial" w:hAnsi="Arial" w:cs="Arial"/>
                <w:sz w:val="20"/>
                <w:szCs w:val="20"/>
              </w:rPr>
            </w:pPr>
            <w:r>
              <w:rPr>
                <w:rFonts w:ascii="Arial" w:hAnsi="Arial" w:cs="Arial"/>
                <w:sz w:val="20"/>
                <w:szCs w:val="20"/>
              </w:rPr>
              <w:t>Organization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C92E760"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AC30699"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6E0E250"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44E9C24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116808D" w14:textId="77777777" w:rsidR="00335976" w:rsidRDefault="00335976" w:rsidP="004B4E7F">
            <w:pPr>
              <w:spacing w:before="0" w:after="0"/>
              <w:ind w:right="86"/>
              <w:rPr>
                <w:rFonts w:ascii="Arial" w:hAnsi="Arial" w:cs="Arial"/>
                <w:sz w:val="20"/>
                <w:szCs w:val="20"/>
              </w:rPr>
            </w:pPr>
            <w:r>
              <w:rPr>
                <w:rFonts w:ascii="Arial" w:hAnsi="Arial" w:cs="Arial"/>
                <w:sz w:val="20"/>
                <w:szCs w:val="20"/>
              </w:rPr>
              <w:t>Additional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74E8302"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A0498D9"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D68B4B8"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2BBB5EA4"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59EA4E96"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Staff Who Updates VMP</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CD5A64A"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3E8B485" w14:textId="3DB43FEF"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982030A" w14:textId="57C1B7C7"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0B396487"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4E2A8268"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Additional Staff</w:t>
            </w:r>
          </w:p>
        </w:tc>
        <w:tc>
          <w:tcPr>
            <w:tcW w:w="333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4FD9BEE6"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38B396AA" w14:textId="3A944A61"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2A188F2C" w14:textId="47058A37"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18"/>
    </w:tbl>
    <w:p w14:paraId="402499B3" w14:textId="09D26507" w:rsidR="00276313" w:rsidRDefault="00276313" w:rsidP="00F5761E">
      <w:pPr>
        <w:tabs>
          <w:tab w:val="left" w:pos="720"/>
          <w:tab w:val="right" w:pos="10346"/>
        </w:tabs>
        <w:spacing w:before="0" w:after="0"/>
        <w:ind w:right="454"/>
        <w:rPr>
          <w:sz w:val="20"/>
        </w:rPr>
      </w:pP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F5761E" w:rsidRPr="007B5DA9" w14:paraId="01AD92E8"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073C186"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73D3EB99"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24023616"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03E19F6C"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F5761E" w:rsidRPr="007B5DA9" w14:paraId="1C6DDF65"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AE9893F"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C433437"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9371C3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241412C"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2277A" w:rsidRPr="007B5DA9" w14:paraId="16087F7A"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B4049C7" w14:textId="77777777" w:rsidR="0072277A" w:rsidRPr="007B5DA9" w:rsidRDefault="0072277A" w:rsidP="004B4E7F">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C5AFB42" w14:textId="77777777" w:rsidR="0072277A" w:rsidRPr="007B5DA9" w:rsidRDefault="0072277A"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965F403"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74ED32F"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183560D2"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E1FF831" w14:textId="58456C9C" w:rsidR="00F5761E" w:rsidRPr="007B5DA9" w:rsidRDefault="002A3476" w:rsidP="004B4E7F">
            <w:pPr>
              <w:spacing w:before="0" w:after="0"/>
              <w:ind w:right="86"/>
              <w:rPr>
                <w:rFonts w:ascii="Arial" w:hAnsi="Arial" w:cs="Arial"/>
                <w:sz w:val="20"/>
                <w:szCs w:val="20"/>
              </w:rPr>
            </w:pPr>
            <w:r w:rsidRPr="007B5DA9">
              <w:rPr>
                <w:rFonts w:ascii="Arial" w:hAnsi="Arial" w:cs="Arial"/>
                <w:sz w:val="20"/>
                <w:szCs w:val="20"/>
              </w:rPr>
              <w:t>Vaccine Coordinator</w:t>
            </w:r>
            <w:r>
              <w:rPr>
                <w:rFonts w:ascii="Arial" w:hAnsi="Arial" w:cs="Arial"/>
                <w:sz w:val="20"/>
                <w:szCs w:val="20"/>
              </w:rPr>
              <w:t xml:space="preserve">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B8139C1"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79185AA"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4C1C1D3"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6992276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52D00F5C"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2EA29AC"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C4D5884"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E49A028"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1303F" w:rsidRPr="007B5DA9" w14:paraId="5455C22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09D3932" w14:textId="77777777" w:rsidR="00F1303F" w:rsidRPr="007B5DA9" w:rsidRDefault="00F1303F" w:rsidP="004B4E7F">
            <w:pPr>
              <w:spacing w:before="0" w:after="0"/>
              <w:ind w:right="86"/>
              <w:rPr>
                <w:rFonts w:ascii="Arial" w:hAnsi="Arial" w:cs="Arial"/>
                <w:sz w:val="20"/>
                <w:szCs w:val="20"/>
              </w:rPr>
            </w:pPr>
            <w:r>
              <w:rPr>
                <w:rFonts w:ascii="Arial" w:hAnsi="Arial" w:cs="Arial"/>
                <w:sz w:val="20"/>
                <w:szCs w:val="20"/>
              </w:rPr>
              <w:t>Organization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AA81432" w14:textId="77777777" w:rsidR="00F1303F" w:rsidRPr="007B5DA9" w:rsidRDefault="00F1303F"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7D1BA4B1"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88A1509"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1303F" w:rsidRPr="007B5DA9" w14:paraId="4E059345"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90526E1" w14:textId="77777777" w:rsidR="00F1303F" w:rsidRDefault="00F1303F" w:rsidP="004B4E7F">
            <w:pPr>
              <w:spacing w:before="0" w:after="0"/>
              <w:ind w:right="86"/>
              <w:rPr>
                <w:rFonts w:ascii="Arial" w:hAnsi="Arial" w:cs="Arial"/>
                <w:sz w:val="20"/>
                <w:szCs w:val="20"/>
              </w:rPr>
            </w:pPr>
            <w:r>
              <w:rPr>
                <w:rFonts w:ascii="Arial" w:hAnsi="Arial" w:cs="Arial"/>
                <w:sz w:val="20"/>
                <w:szCs w:val="20"/>
              </w:rPr>
              <w:t>Additional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5B17D19" w14:textId="77777777" w:rsidR="00F1303F" w:rsidRPr="007B5DA9" w:rsidRDefault="00F1303F"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5190F90"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D76B4DE"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6E1F528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98A1D82"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Staff Who Updates VMP</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29AB1F0"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3A8F005"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30CD3A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01FB0E33"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42ACED3D"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Additional Staff</w:t>
            </w:r>
          </w:p>
        </w:tc>
        <w:tc>
          <w:tcPr>
            <w:tcW w:w="333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7F1616D9"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0D776CEF"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399AC818"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75C66F6" w14:textId="77777777" w:rsidR="00F5761E" w:rsidRDefault="00F5761E" w:rsidP="00F5761E">
      <w:pPr>
        <w:tabs>
          <w:tab w:val="left" w:pos="720"/>
          <w:tab w:val="right" w:pos="10346"/>
        </w:tabs>
        <w:spacing w:before="0" w:after="0"/>
        <w:ind w:right="454"/>
        <w:rPr>
          <w:sz w:val="20"/>
        </w:rPr>
      </w:pP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F5761E" w:rsidRPr="007B5DA9" w14:paraId="435C24F9"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EE6BA32"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0481DDF2"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052C2EDC"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0B0E6C44"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F5761E" w:rsidRPr="007B5DA9" w14:paraId="081C419B"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1034E1B"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6D83FFF"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11BD97A"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472EDDE"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2277A" w:rsidRPr="007B5DA9" w14:paraId="3856FAA5"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7215D2D" w14:textId="77777777" w:rsidR="0072277A" w:rsidRPr="007B5DA9" w:rsidRDefault="0072277A" w:rsidP="004B4E7F">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60046F7" w14:textId="77777777" w:rsidR="0072277A" w:rsidRPr="007B5DA9" w:rsidRDefault="0072277A"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73AF2D5F"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26C85D5"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3A1E6819"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F0D96A0" w14:textId="7EF78528" w:rsidR="00F5761E" w:rsidRPr="007B5DA9" w:rsidRDefault="002A3476" w:rsidP="004B4E7F">
            <w:pPr>
              <w:spacing w:before="0" w:after="0"/>
              <w:ind w:right="86"/>
              <w:rPr>
                <w:rFonts w:ascii="Arial" w:hAnsi="Arial" w:cs="Arial"/>
                <w:sz w:val="20"/>
                <w:szCs w:val="20"/>
              </w:rPr>
            </w:pPr>
            <w:r w:rsidRPr="007B5DA9">
              <w:rPr>
                <w:rFonts w:ascii="Arial" w:hAnsi="Arial" w:cs="Arial"/>
                <w:sz w:val="20"/>
                <w:szCs w:val="20"/>
              </w:rPr>
              <w:t>Vaccine Coordinator</w:t>
            </w:r>
            <w:r>
              <w:rPr>
                <w:rFonts w:ascii="Arial" w:hAnsi="Arial" w:cs="Arial"/>
                <w:sz w:val="20"/>
                <w:szCs w:val="20"/>
              </w:rPr>
              <w:t xml:space="preserve">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7583E43"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F59446A"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EA2798F"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78CE7B4D"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B8C5861"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2275E27"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B53BAA3"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62BC919"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5AC6819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390A7DA" w14:textId="77777777" w:rsidR="00335976" w:rsidRPr="007B5DA9" w:rsidRDefault="00335976" w:rsidP="004B4E7F">
            <w:pPr>
              <w:spacing w:before="0" w:after="0"/>
              <w:ind w:right="86"/>
              <w:rPr>
                <w:rFonts w:ascii="Arial" w:hAnsi="Arial" w:cs="Arial"/>
                <w:sz w:val="20"/>
                <w:szCs w:val="20"/>
              </w:rPr>
            </w:pPr>
            <w:r>
              <w:rPr>
                <w:rFonts w:ascii="Arial" w:hAnsi="Arial" w:cs="Arial"/>
                <w:sz w:val="20"/>
                <w:szCs w:val="20"/>
              </w:rPr>
              <w:t>Organization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F841D74"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7A6ABB03"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B95540E"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57DE0E7F"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C65617C" w14:textId="77777777" w:rsidR="00335976" w:rsidRDefault="00335976" w:rsidP="004B4E7F">
            <w:pPr>
              <w:spacing w:before="0" w:after="0"/>
              <w:ind w:right="86"/>
              <w:rPr>
                <w:rFonts w:ascii="Arial" w:hAnsi="Arial" w:cs="Arial"/>
                <w:sz w:val="20"/>
                <w:szCs w:val="20"/>
              </w:rPr>
            </w:pPr>
            <w:r>
              <w:rPr>
                <w:rFonts w:ascii="Arial" w:hAnsi="Arial" w:cs="Arial"/>
                <w:sz w:val="20"/>
                <w:szCs w:val="20"/>
              </w:rPr>
              <w:t>Additional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859824D"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CE89CEA"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52D887C9"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42BE73C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54796CEF"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Staff Who Updates VMP</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154E34A"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40A07F4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83E8D45"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35D4E07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1F6D29E2"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Additional Staff</w:t>
            </w:r>
          </w:p>
        </w:tc>
        <w:tc>
          <w:tcPr>
            <w:tcW w:w="333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39EC9599"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4433E7E6"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165429D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975DB2B" w14:textId="77777777" w:rsidR="00F5761E" w:rsidRPr="00276313" w:rsidRDefault="00F5761E" w:rsidP="00F5761E">
      <w:pPr>
        <w:tabs>
          <w:tab w:val="left" w:pos="720"/>
          <w:tab w:val="right" w:pos="10346"/>
        </w:tabs>
        <w:spacing w:before="0" w:after="0"/>
        <w:ind w:right="454"/>
        <w:rPr>
          <w:sz w:val="20"/>
        </w:rPr>
      </w:pPr>
    </w:p>
    <w:sectPr w:rsidR="00F5761E" w:rsidRPr="00276313" w:rsidSect="00B65AE3">
      <w:headerReference w:type="default" r:id="rId41"/>
      <w:footerReference w:type="even" r:id="rId42"/>
      <w:footerReference w:type="default" r:id="rId43"/>
      <w:footerReference w:type="first" r:id="rId44"/>
      <w:pgSz w:w="12240" w:h="15840"/>
      <w:pgMar w:top="432" w:right="720" w:bottom="432"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A964" w14:textId="77777777" w:rsidR="00262D5B" w:rsidRDefault="00262D5B" w:rsidP="000909ED">
      <w:pPr>
        <w:spacing w:before="0" w:after="0"/>
      </w:pPr>
      <w:r>
        <w:separator/>
      </w:r>
    </w:p>
  </w:endnote>
  <w:endnote w:type="continuationSeparator" w:id="0">
    <w:p w14:paraId="4D1BBFB0" w14:textId="77777777" w:rsidR="00262D5B" w:rsidRDefault="00262D5B" w:rsidP="000909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Std Light">
    <w:altName w:val="Calibri"/>
    <w:charset w:val="00"/>
    <w:family w:val="swiss"/>
    <w:pitch w:val="variable"/>
    <w:sig w:usb0="800000AF" w:usb1="4000204A"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Yu Mincho">
    <w:charset w:val="80"/>
    <w:family w:val="roman"/>
    <w:pitch w:val="variable"/>
    <w:sig w:usb0="800002E7" w:usb1="2AC7FCFF" w:usb2="00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12BE" w14:textId="4011CF14" w:rsidR="00F5761E" w:rsidRDefault="00F5761E">
    <w:pPr>
      <w:pStyle w:val="Footer"/>
    </w:pPr>
    <w:r>
      <w:rPr>
        <w:noProof/>
      </w:rPr>
      <mc:AlternateContent>
        <mc:Choice Requires="wps">
          <w:drawing>
            <wp:anchor distT="0" distB="0" distL="0" distR="0" simplePos="0" relativeHeight="251658241" behindDoc="0" locked="0" layoutInCell="1" allowOverlap="1" wp14:anchorId="0641FDF2" wp14:editId="1FDB5B00">
              <wp:simplePos x="635" y="635"/>
              <wp:positionH relativeFrom="page">
                <wp:align>center</wp:align>
              </wp:positionH>
              <wp:positionV relativeFrom="page">
                <wp:align>bottom</wp:align>
              </wp:positionV>
              <wp:extent cx="935355" cy="421640"/>
              <wp:effectExtent l="0" t="0" r="4445" b="0"/>
              <wp:wrapNone/>
              <wp:docPr id="1688091342" name="Text Box 11"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421640"/>
                      </a:xfrm>
                      <a:prstGeom prst="rect">
                        <a:avLst/>
                      </a:prstGeom>
                      <a:noFill/>
                      <a:ln>
                        <a:noFill/>
                      </a:ln>
                    </wps:spPr>
                    <wps:txbx>
                      <w:txbxContent>
                        <w:p w14:paraId="5DD659CE" w14:textId="03400D01"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1FDF2" id="_x0000_t202" coordsize="21600,21600" o:spt="202" path="m,l,21600r21600,l21600,xe">
              <v:stroke joinstyle="miter"/>
              <v:path gradientshapeok="t" o:connecttype="rect"/>
            </v:shapetype>
            <v:shape id="Text Box 11" o:spid="_x0000_s1030" type="#_x0000_t202" alt="Confidential - Low" style="position:absolute;margin-left:0;margin-top:0;width:73.65pt;height:3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" filled="f" stroked="f">
              <v:textbox style="mso-fit-shape-to-text:t" inset="0,0,0,15pt">
                <w:txbxContent>
                  <w:p w14:paraId="5DD659CE" w14:textId="03400D01"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590A" w14:textId="13C30F9E" w:rsidR="00951693" w:rsidRPr="004B2F9D" w:rsidRDefault="004B2F9D" w:rsidP="004B2F9D">
    <w:pPr>
      <w:pStyle w:val="BodyText1"/>
      <w:tabs>
        <w:tab w:val="center" w:pos="5400"/>
        <w:tab w:val="right" w:pos="10800"/>
      </w:tabs>
      <w:spacing w:before="240" w:after="120"/>
      <w:rPr>
        <w:sz w:val="20"/>
        <w:szCs w:val="20"/>
      </w:rPr>
    </w:pPr>
    <w:r w:rsidRPr="00ED00A7">
      <w:rPr>
        <w:rFonts w:cs="Arial"/>
        <w:bCs/>
        <w:noProof/>
        <w:sz w:val="20"/>
      </w:rPr>
      <w:drawing>
        <wp:anchor distT="0" distB="0" distL="114300" distR="114300" simplePos="0" relativeHeight="251658245" behindDoc="0" locked="0" layoutInCell="1" allowOverlap="1" wp14:anchorId="1C3874A7" wp14:editId="3CDFFD77">
          <wp:simplePos x="0" y="0"/>
          <wp:positionH relativeFrom="column">
            <wp:posOffset>5356077</wp:posOffset>
          </wp:positionH>
          <wp:positionV relativeFrom="paragraph">
            <wp:posOffset>22860</wp:posOffset>
          </wp:positionV>
          <wp:extent cx="1531620" cy="365760"/>
          <wp:effectExtent l="0" t="0" r="5080" b="2540"/>
          <wp:wrapNone/>
          <wp:docPr id="867595593" name="Picture 7" descr="C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3545" name="Picture 7" descr="CA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531620" cy="365760"/>
                  </a:xfrm>
                  <a:prstGeom prst="rect">
                    <a:avLst/>
                  </a:prstGeom>
                </pic:spPr>
              </pic:pic>
            </a:graphicData>
          </a:graphic>
          <wp14:sizeRelH relativeFrom="page">
            <wp14:pctWidth>0</wp14:pctWidth>
          </wp14:sizeRelH>
          <wp14:sizeRelV relativeFrom="page">
            <wp14:pctHeight>0</wp14:pctHeight>
          </wp14:sizeRelV>
        </wp:anchor>
      </w:drawing>
    </w:r>
    <w:r w:rsidR="00ED00A7" w:rsidRPr="00ED00A7">
      <w:rPr>
        <w:rFonts w:cs="Arial"/>
        <w:bCs/>
        <w:noProof/>
        <w:sz w:val="20"/>
      </w:rPr>
      <w:t>December</w:t>
    </w:r>
    <w:r w:rsidRPr="00D55374">
      <w:rPr>
        <w:rFonts w:cs="Arial"/>
        <w:sz w:val="20"/>
      </w:rPr>
      <w:t xml:space="preserve"> 2025 • © 2025</w:t>
    </w:r>
    <w:r w:rsidRPr="00D55374">
      <w:rPr>
        <w:rFonts w:cs="Arial"/>
        <w:spacing w:val="-5"/>
        <w:sz w:val="20"/>
      </w:rPr>
      <w:t xml:space="preserve"> </w:t>
    </w:r>
    <w:r w:rsidRPr="00D55374">
      <w:rPr>
        <w:rFonts w:cs="Arial"/>
        <w:sz w:val="20"/>
      </w:rPr>
      <w:t>•</w:t>
    </w:r>
    <w:r>
      <w:rPr>
        <w:rFonts w:cs="Arial"/>
        <w:sz w:val="20"/>
      </w:rPr>
      <w:t xml:space="preserve"> </w:t>
    </w:r>
    <w:r w:rsidRPr="00D55374">
      <w:rPr>
        <w:rFonts w:cs="Arial"/>
        <w:sz w:val="20"/>
      </w:rPr>
      <w:t>IMM-</w:t>
    </w:r>
    <w:r w:rsidRPr="002038BA">
      <w:rPr>
        <w:rFonts w:ascii="Calibri" w:eastAsiaTheme="majorEastAsia" w:hAnsi="Calibri" w:cstheme="majorBidi"/>
        <w:b/>
        <w:noProof/>
        <w:sz w:val="20"/>
        <w:szCs w:val="20"/>
      </w:rPr>
      <mc:AlternateContent>
        <mc:Choice Requires="wps">
          <w:drawing>
            <wp:anchor distT="0" distB="0" distL="114300" distR="114300" simplePos="0" relativeHeight="251658244" behindDoc="0" locked="0" layoutInCell="1" allowOverlap="1" wp14:anchorId="780B8D0D" wp14:editId="6E2F2F38">
              <wp:simplePos x="0" y="0"/>
              <wp:positionH relativeFrom="column">
                <wp:posOffset>0</wp:posOffset>
              </wp:positionH>
              <wp:positionV relativeFrom="paragraph">
                <wp:posOffset>12700</wp:posOffset>
              </wp:positionV>
              <wp:extent cx="6858739" cy="0"/>
              <wp:effectExtent l="0" t="0" r="12065" b="12700"/>
              <wp:wrapNone/>
              <wp:docPr id="8680914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12C3C0" id="Straight Connector 1"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" strokecolor="black [3213]" strokeweight="1pt">
              <v:stroke joinstyle="miter"/>
            </v:line>
          </w:pict>
        </mc:Fallback>
      </mc:AlternateContent>
    </w:r>
    <w:r>
      <w:rPr>
        <w:rFonts w:cs="Arial"/>
        <w:sz w:val="20"/>
      </w:rPr>
      <w:t>1122</w:t>
    </w:r>
    <w:r>
      <w:rPr>
        <w:rFonts w:cs="Arial"/>
        <w:sz w:val="20"/>
      </w:rPr>
      <w:tab/>
      <w:t xml:space="preserve">Page </w:t>
    </w:r>
    <w:r w:rsidRPr="00A04D95">
      <w:rPr>
        <w:rFonts w:cs="Arial"/>
        <w:sz w:val="20"/>
      </w:rPr>
      <w:fldChar w:fldCharType="begin"/>
    </w:r>
    <w:r w:rsidRPr="00A04D95">
      <w:rPr>
        <w:rFonts w:cs="Arial"/>
        <w:sz w:val="20"/>
      </w:rPr>
      <w:instrText xml:space="preserve"> PAGE   \* MERGEFORMAT </w:instrText>
    </w:r>
    <w:r w:rsidRPr="00A04D95">
      <w:rPr>
        <w:rFonts w:cs="Arial"/>
        <w:sz w:val="20"/>
      </w:rPr>
      <w:fldChar w:fldCharType="separate"/>
    </w:r>
    <w:r>
      <w:rPr>
        <w:rFonts w:cs="Arial"/>
        <w:sz w:val="20"/>
      </w:rPr>
      <w:t>1</w:t>
    </w:r>
    <w:r w:rsidRPr="00A04D95">
      <w:rPr>
        <w:rFonts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C5DD" w14:textId="1C31E611" w:rsidR="00951693" w:rsidRDefault="00F5761E" w:rsidP="00951693">
    <w:pPr>
      <w:pStyle w:val="Footer"/>
      <w:framePr w:wrap="none" w:vAnchor="text" w:hAnchor="page" w:x="11378" w:y="113"/>
      <w:rPr>
        <w:rStyle w:val="PageNumber"/>
      </w:rPr>
    </w:pPr>
    <w:r>
      <w:rPr>
        <w:noProof/>
      </w:rPr>
      <mc:AlternateContent>
        <mc:Choice Requires="wps">
          <w:drawing>
            <wp:anchor distT="0" distB="0" distL="0" distR="0" simplePos="0" relativeHeight="251658240" behindDoc="0" locked="0" layoutInCell="1" allowOverlap="1" wp14:anchorId="581697F9" wp14:editId="180B70E0">
              <wp:simplePos x="0" y="0"/>
              <wp:positionH relativeFrom="page">
                <wp:align>center</wp:align>
              </wp:positionH>
              <wp:positionV relativeFrom="page">
                <wp:align>bottom</wp:align>
              </wp:positionV>
              <wp:extent cx="935355" cy="421640"/>
              <wp:effectExtent l="0" t="0" r="4445" b="0"/>
              <wp:wrapNone/>
              <wp:docPr id="591766025" name="Text Box 10"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421640"/>
                      </a:xfrm>
                      <a:prstGeom prst="rect">
                        <a:avLst/>
                      </a:prstGeom>
                      <a:noFill/>
                      <a:ln>
                        <a:noFill/>
                      </a:ln>
                    </wps:spPr>
                    <wps:txbx>
                      <w:txbxContent>
                        <w:p w14:paraId="391B19B4" w14:textId="5FB5CE74"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1697F9" id="_x0000_t202" coordsize="21600,21600" o:spt="202" path="m,l,21600r21600,l21600,xe">
              <v:stroke joinstyle="miter"/>
              <v:path gradientshapeok="t" o:connecttype="rect"/>
            </v:shapetype>
            <v:shape id="Text Box 10" o:spid="_x0000_s1031" type="#_x0000_t202" alt="Confidential - Low" style="position:absolute;margin-left:0;margin-top:0;width:73.65pt;height:33.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" filled="f" stroked="f">
              <v:textbox style="mso-fit-shape-to-text:t" inset="0,0,0,15pt">
                <w:txbxContent>
                  <w:p w14:paraId="391B19B4" w14:textId="5FB5CE74"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v:textbox>
              <w10:wrap anchorx="page" anchory="page"/>
            </v:shape>
          </w:pict>
        </mc:Fallback>
      </mc:AlternateContent>
    </w:r>
  </w:p>
  <w:p w14:paraId="32D59E66" w14:textId="6A07E1DA" w:rsidR="008C4DED" w:rsidRPr="001E22C1" w:rsidRDefault="001E22C1" w:rsidP="004B2F9D">
    <w:pPr>
      <w:pStyle w:val="BodyText1"/>
      <w:tabs>
        <w:tab w:val="center" w:pos="5400"/>
        <w:tab w:val="right" w:pos="10800"/>
      </w:tabs>
      <w:spacing w:before="240" w:after="120"/>
      <w:rPr>
        <w:sz w:val="20"/>
        <w:szCs w:val="20"/>
      </w:rPr>
    </w:pPr>
    <w:r w:rsidRPr="00ED00A7">
      <w:rPr>
        <w:rFonts w:cs="Arial"/>
        <w:bCs/>
        <w:noProof/>
        <w:sz w:val="20"/>
      </w:rPr>
      <w:drawing>
        <wp:anchor distT="0" distB="0" distL="114300" distR="114300" simplePos="0" relativeHeight="251658243" behindDoc="0" locked="0" layoutInCell="1" allowOverlap="1" wp14:anchorId="3141539D" wp14:editId="323185DA">
          <wp:simplePos x="0" y="0"/>
          <wp:positionH relativeFrom="column">
            <wp:posOffset>5356077</wp:posOffset>
          </wp:positionH>
          <wp:positionV relativeFrom="paragraph">
            <wp:posOffset>22860</wp:posOffset>
          </wp:positionV>
          <wp:extent cx="1531620" cy="365760"/>
          <wp:effectExtent l="0" t="0" r="5080" b="2540"/>
          <wp:wrapNone/>
          <wp:docPr id="1922473545" name="Picture 7" descr="C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3545" name="Picture 7" descr="CA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531620" cy="365760"/>
                  </a:xfrm>
                  <a:prstGeom prst="rect">
                    <a:avLst/>
                  </a:prstGeom>
                </pic:spPr>
              </pic:pic>
            </a:graphicData>
          </a:graphic>
          <wp14:sizeRelH relativeFrom="page">
            <wp14:pctWidth>0</wp14:pctWidth>
          </wp14:sizeRelH>
          <wp14:sizeRelV relativeFrom="page">
            <wp14:pctHeight>0</wp14:pctHeight>
          </wp14:sizeRelV>
        </wp:anchor>
      </w:drawing>
    </w:r>
    <w:r w:rsidR="00ED00A7" w:rsidRPr="00ED00A7">
      <w:rPr>
        <w:rFonts w:cs="Arial"/>
        <w:bCs/>
        <w:noProof/>
        <w:sz w:val="20"/>
      </w:rPr>
      <w:t>December</w:t>
    </w:r>
    <w:r w:rsidRPr="00D55374">
      <w:rPr>
        <w:rFonts w:cs="Arial"/>
        <w:sz w:val="20"/>
      </w:rPr>
      <w:t xml:space="preserve"> 2025 • © 2025</w:t>
    </w:r>
    <w:r w:rsidRPr="00D55374">
      <w:rPr>
        <w:rFonts w:cs="Arial"/>
        <w:spacing w:val="-5"/>
        <w:sz w:val="20"/>
      </w:rPr>
      <w:t xml:space="preserve"> </w:t>
    </w:r>
    <w:r w:rsidRPr="00D55374">
      <w:rPr>
        <w:rFonts w:cs="Arial"/>
        <w:sz w:val="20"/>
      </w:rPr>
      <w:t>•</w:t>
    </w:r>
    <w:r>
      <w:rPr>
        <w:rFonts w:cs="Arial"/>
        <w:sz w:val="20"/>
      </w:rPr>
      <w:t xml:space="preserve"> </w:t>
    </w:r>
    <w:r w:rsidRPr="00D55374">
      <w:rPr>
        <w:rFonts w:cs="Arial"/>
        <w:sz w:val="20"/>
      </w:rPr>
      <w:t>IMM-</w:t>
    </w:r>
    <w:r w:rsidRPr="002038BA">
      <w:rPr>
        <w:rFonts w:ascii="Calibri" w:eastAsiaTheme="majorEastAsia" w:hAnsi="Calibri" w:cstheme="majorBidi"/>
        <w:b/>
        <w:noProof/>
        <w:sz w:val="20"/>
        <w:szCs w:val="20"/>
      </w:rPr>
      <mc:AlternateContent>
        <mc:Choice Requires="wps">
          <w:drawing>
            <wp:anchor distT="0" distB="0" distL="114300" distR="114300" simplePos="0" relativeHeight="251658242" behindDoc="0" locked="0" layoutInCell="1" allowOverlap="1" wp14:anchorId="30E8D18A" wp14:editId="6EBB70B3">
              <wp:simplePos x="0" y="0"/>
              <wp:positionH relativeFrom="column">
                <wp:posOffset>0</wp:posOffset>
              </wp:positionH>
              <wp:positionV relativeFrom="paragraph">
                <wp:posOffset>12700</wp:posOffset>
              </wp:positionV>
              <wp:extent cx="6858739" cy="0"/>
              <wp:effectExtent l="0" t="0" r="12065" b="12700"/>
              <wp:wrapNone/>
              <wp:docPr id="85775175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884627F" id="Straight Connector 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" strokecolor="black [3213]" strokeweight="1pt">
              <v:stroke joinstyle="miter"/>
            </v:line>
          </w:pict>
        </mc:Fallback>
      </mc:AlternateContent>
    </w:r>
    <w:r>
      <w:rPr>
        <w:rFonts w:cs="Arial"/>
        <w:sz w:val="20"/>
      </w:rPr>
      <w:t>1122</w:t>
    </w:r>
    <w:r>
      <w:rPr>
        <w:rFonts w:cs="Arial"/>
        <w:sz w:val="20"/>
      </w:rPr>
      <w:tab/>
      <w:t xml:space="preserve">Page </w:t>
    </w:r>
    <w:r w:rsidRPr="00A04D95">
      <w:rPr>
        <w:rFonts w:cs="Arial"/>
        <w:sz w:val="20"/>
      </w:rPr>
      <w:fldChar w:fldCharType="begin"/>
    </w:r>
    <w:r w:rsidRPr="00A04D95">
      <w:rPr>
        <w:rFonts w:cs="Arial"/>
        <w:sz w:val="20"/>
      </w:rPr>
      <w:instrText xml:space="preserve"> PAGE   \* MERGEFORMAT </w:instrText>
    </w:r>
    <w:r w:rsidRPr="00A04D95">
      <w:rPr>
        <w:rFonts w:cs="Arial"/>
        <w:sz w:val="20"/>
      </w:rPr>
      <w:fldChar w:fldCharType="separate"/>
    </w:r>
    <w:r>
      <w:rPr>
        <w:rFonts w:cs="Arial"/>
        <w:sz w:val="20"/>
      </w:rPr>
      <w:t>1</w:t>
    </w:r>
    <w:r w:rsidRPr="00A04D95">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498E" w14:textId="77777777" w:rsidR="00262D5B" w:rsidRDefault="00262D5B" w:rsidP="000909ED">
      <w:pPr>
        <w:spacing w:before="0" w:after="0"/>
      </w:pPr>
      <w:r>
        <w:separator/>
      </w:r>
    </w:p>
  </w:footnote>
  <w:footnote w:type="continuationSeparator" w:id="0">
    <w:p w14:paraId="5AF1DBDD" w14:textId="77777777" w:rsidR="00262D5B" w:rsidRDefault="00262D5B" w:rsidP="000909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7830" w14:textId="40F583A8" w:rsidR="00062B6B" w:rsidRPr="00AA276A" w:rsidRDefault="00062B6B" w:rsidP="00062B6B">
    <w:pPr>
      <w:pStyle w:val="Header"/>
      <w:spacing w:before="120" w:after="240"/>
      <w:rPr>
        <w:rFonts w:ascii="Arial" w:hAnsi="Arial" w:cs="Arial"/>
        <w:b/>
        <w:bCs/>
        <w:noProof/>
        <w:color w:val="000000" w:themeColor="text1"/>
        <w:sz w:val="24"/>
        <w:szCs w:val="24"/>
      </w:rPr>
    </w:pPr>
    <w:r w:rsidRPr="00AA276A">
      <w:rPr>
        <w:rFonts w:ascii="Arial" w:eastAsiaTheme="majorEastAsia" w:hAnsi="Arial" w:cs="Arial"/>
        <w:b/>
        <w:noProof/>
        <w:color w:val="0070C0"/>
        <w:sz w:val="44"/>
        <w:szCs w:val="28"/>
      </w:rPr>
      <mc:AlternateContent>
        <mc:Choice Requires="wps">
          <w:drawing>
            <wp:anchor distT="0" distB="0" distL="114300" distR="114300" simplePos="0" relativeHeight="251658246" behindDoc="0" locked="0" layoutInCell="1" allowOverlap="1" wp14:anchorId="0767C140" wp14:editId="25C89974">
              <wp:simplePos x="0" y="0"/>
              <wp:positionH relativeFrom="margin">
                <wp:align>left</wp:align>
              </wp:positionH>
              <wp:positionV relativeFrom="paragraph">
                <wp:posOffset>403038</wp:posOffset>
              </wp:positionV>
              <wp:extent cx="6858635" cy="0"/>
              <wp:effectExtent l="0" t="19050" r="56515" b="38100"/>
              <wp:wrapNone/>
              <wp:docPr id="45006323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635" cy="0"/>
                      </a:xfrm>
                      <a:prstGeom prst="line">
                        <a:avLst/>
                      </a:prstGeom>
                      <a:ln w="50800">
                        <a:solidFill>
                          <a:srgbClr val="0077C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49EC6" id="Straight Connector 1" o:spid="_x0000_s1026" alt="&quot;&quot;" style="position:absolute;z-index:251658246;visibility:visible;mso-wrap-style:square;mso-wrap-distance-left:9pt;mso-wrap-distance-top:0;mso-wrap-distance-right:9pt;mso-wrap-distance-bottom:0;mso-position-horizontal:left;mso-position-horizontal-relative:margin;mso-position-vertical:absolute;mso-position-vertical-relative:text" from="0,31.75pt" to="540.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" strokecolor="#0077cf" strokeweight="4pt">
              <v:stroke joinstyle="miter"/>
              <w10:wrap anchorx="margin"/>
            </v:line>
          </w:pict>
        </mc:Fallback>
      </mc:AlternateContent>
    </w:r>
    <w:r w:rsidR="00B65AE3" w:rsidRPr="00AA276A">
      <w:rPr>
        <w:rFonts w:ascii="Arial" w:hAnsi="Arial" w:cs="Arial"/>
        <w:b/>
        <w:bCs/>
        <w:noProof/>
        <w:color w:val="000000" w:themeColor="text1"/>
        <w:sz w:val="24"/>
        <w:szCs w:val="24"/>
      </w:rPr>
      <w:t>Vaccine Management Plan</w:t>
    </w:r>
  </w:p>
  <w:p w14:paraId="31A70351" w14:textId="320E6B55" w:rsidR="00994A57" w:rsidRPr="00062B6B" w:rsidRDefault="00994A57" w:rsidP="00062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AC"/>
    <w:multiLevelType w:val="hybridMultilevel"/>
    <w:tmpl w:val="3BFEFDB4"/>
    <w:lvl w:ilvl="0" w:tplc="AC26E29A">
      <w:start w:val="1"/>
      <w:numFmt w:val="bullet"/>
      <w:lvlText w:val=""/>
      <w:lvlJc w:val="left"/>
      <w:pPr>
        <w:tabs>
          <w:tab w:val="num" w:pos="720"/>
        </w:tabs>
        <w:ind w:left="720" w:hanging="360"/>
      </w:pPr>
      <w:rPr>
        <w:rFonts w:ascii="Symbol" w:hAnsi="Symbol" w:hint="default"/>
      </w:rPr>
    </w:lvl>
    <w:lvl w:ilvl="1" w:tplc="C038BFF6" w:tentative="1">
      <w:start w:val="1"/>
      <w:numFmt w:val="bullet"/>
      <w:lvlText w:val=""/>
      <w:lvlJc w:val="left"/>
      <w:pPr>
        <w:tabs>
          <w:tab w:val="num" w:pos="1440"/>
        </w:tabs>
        <w:ind w:left="1440" w:hanging="360"/>
      </w:pPr>
      <w:rPr>
        <w:rFonts w:ascii="Symbol" w:hAnsi="Symbol" w:hint="default"/>
      </w:rPr>
    </w:lvl>
    <w:lvl w:ilvl="2" w:tplc="BC62A178" w:tentative="1">
      <w:start w:val="1"/>
      <w:numFmt w:val="bullet"/>
      <w:lvlText w:val=""/>
      <w:lvlJc w:val="left"/>
      <w:pPr>
        <w:tabs>
          <w:tab w:val="num" w:pos="2160"/>
        </w:tabs>
        <w:ind w:left="2160" w:hanging="360"/>
      </w:pPr>
      <w:rPr>
        <w:rFonts w:ascii="Symbol" w:hAnsi="Symbol" w:hint="default"/>
      </w:rPr>
    </w:lvl>
    <w:lvl w:ilvl="3" w:tplc="EB68BD42" w:tentative="1">
      <w:start w:val="1"/>
      <w:numFmt w:val="bullet"/>
      <w:lvlText w:val=""/>
      <w:lvlJc w:val="left"/>
      <w:pPr>
        <w:tabs>
          <w:tab w:val="num" w:pos="2880"/>
        </w:tabs>
        <w:ind w:left="2880" w:hanging="360"/>
      </w:pPr>
      <w:rPr>
        <w:rFonts w:ascii="Symbol" w:hAnsi="Symbol" w:hint="default"/>
      </w:rPr>
    </w:lvl>
    <w:lvl w:ilvl="4" w:tplc="0EAE6BE8" w:tentative="1">
      <w:start w:val="1"/>
      <w:numFmt w:val="bullet"/>
      <w:lvlText w:val=""/>
      <w:lvlJc w:val="left"/>
      <w:pPr>
        <w:tabs>
          <w:tab w:val="num" w:pos="3600"/>
        </w:tabs>
        <w:ind w:left="3600" w:hanging="360"/>
      </w:pPr>
      <w:rPr>
        <w:rFonts w:ascii="Symbol" w:hAnsi="Symbol" w:hint="default"/>
      </w:rPr>
    </w:lvl>
    <w:lvl w:ilvl="5" w:tplc="1C58B2D4" w:tentative="1">
      <w:start w:val="1"/>
      <w:numFmt w:val="bullet"/>
      <w:lvlText w:val=""/>
      <w:lvlJc w:val="left"/>
      <w:pPr>
        <w:tabs>
          <w:tab w:val="num" w:pos="4320"/>
        </w:tabs>
        <w:ind w:left="4320" w:hanging="360"/>
      </w:pPr>
      <w:rPr>
        <w:rFonts w:ascii="Symbol" w:hAnsi="Symbol" w:hint="default"/>
      </w:rPr>
    </w:lvl>
    <w:lvl w:ilvl="6" w:tplc="FB082E1E" w:tentative="1">
      <w:start w:val="1"/>
      <w:numFmt w:val="bullet"/>
      <w:lvlText w:val=""/>
      <w:lvlJc w:val="left"/>
      <w:pPr>
        <w:tabs>
          <w:tab w:val="num" w:pos="5040"/>
        </w:tabs>
        <w:ind w:left="5040" w:hanging="360"/>
      </w:pPr>
      <w:rPr>
        <w:rFonts w:ascii="Symbol" w:hAnsi="Symbol" w:hint="default"/>
      </w:rPr>
    </w:lvl>
    <w:lvl w:ilvl="7" w:tplc="B512E6DE" w:tentative="1">
      <w:start w:val="1"/>
      <w:numFmt w:val="bullet"/>
      <w:lvlText w:val=""/>
      <w:lvlJc w:val="left"/>
      <w:pPr>
        <w:tabs>
          <w:tab w:val="num" w:pos="5760"/>
        </w:tabs>
        <w:ind w:left="5760" w:hanging="360"/>
      </w:pPr>
      <w:rPr>
        <w:rFonts w:ascii="Symbol" w:hAnsi="Symbol" w:hint="default"/>
      </w:rPr>
    </w:lvl>
    <w:lvl w:ilvl="8" w:tplc="5B2297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1B390B"/>
    <w:multiLevelType w:val="hybridMultilevel"/>
    <w:tmpl w:val="988A5B4E"/>
    <w:lvl w:ilvl="0" w:tplc="3FC4B058">
      <w:start w:val="1"/>
      <w:numFmt w:val="bullet"/>
      <w:pStyle w:val="Bullet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17E91"/>
    <w:multiLevelType w:val="hybridMultilevel"/>
    <w:tmpl w:val="AE765718"/>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E7C4523"/>
    <w:multiLevelType w:val="hybridMultilevel"/>
    <w:tmpl w:val="20F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5978"/>
    <w:multiLevelType w:val="hybridMultilevel"/>
    <w:tmpl w:val="3E68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D5B37"/>
    <w:multiLevelType w:val="hybridMultilevel"/>
    <w:tmpl w:val="BCF2459A"/>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B0135"/>
    <w:multiLevelType w:val="hybridMultilevel"/>
    <w:tmpl w:val="0AB08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102F6"/>
    <w:multiLevelType w:val="hybridMultilevel"/>
    <w:tmpl w:val="0054E9A8"/>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E9F2C92"/>
    <w:multiLevelType w:val="hybridMultilevel"/>
    <w:tmpl w:val="587E47C2"/>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0D474F"/>
    <w:multiLevelType w:val="hybridMultilevel"/>
    <w:tmpl w:val="385EF2D4"/>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9C4251"/>
    <w:multiLevelType w:val="hybridMultilevel"/>
    <w:tmpl w:val="C504C83A"/>
    <w:lvl w:ilvl="0" w:tplc="F19A478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A198A"/>
    <w:multiLevelType w:val="hybridMultilevel"/>
    <w:tmpl w:val="DF4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64690"/>
    <w:multiLevelType w:val="hybridMultilevel"/>
    <w:tmpl w:val="90D0E994"/>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17E91"/>
    <w:multiLevelType w:val="hybridMultilevel"/>
    <w:tmpl w:val="A85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22FF6"/>
    <w:multiLevelType w:val="hybridMultilevel"/>
    <w:tmpl w:val="6270F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EA0607"/>
    <w:multiLevelType w:val="hybridMultilevel"/>
    <w:tmpl w:val="82CAFCF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6" w15:restartNumberingAfterBreak="0">
    <w:nsid w:val="5EB33654"/>
    <w:multiLevelType w:val="hybridMultilevel"/>
    <w:tmpl w:val="B3EA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F2534"/>
    <w:multiLevelType w:val="hybridMultilevel"/>
    <w:tmpl w:val="35045BB6"/>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F514CFA"/>
    <w:multiLevelType w:val="hybridMultilevel"/>
    <w:tmpl w:val="B7A4C3C6"/>
    <w:lvl w:ilvl="0" w:tplc="6DBA05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41142"/>
    <w:multiLevelType w:val="hybridMultilevel"/>
    <w:tmpl w:val="9B187A48"/>
    <w:lvl w:ilvl="0" w:tplc="78B8B2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D00973"/>
    <w:multiLevelType w:val="hybridMultilevel"/>
    <w:tmpl w:val="5B204BFC"/>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A2B6B"/>
    <w:multiLevelType w:val="hybridMultilevel"/>
    <w:tmpl w:val="B9CC5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A334E"/>
    <w:multiLevelType w:val="hybridMultilevel"/>
    <w:tmpl w:val="D288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86380">
    <w:abstractNumId w:val="10"/>
  </w:num>
  <w:num w:numId="2" w16cid:durableId="1841844304">
    <w:abstractNumId w:val="20"/>
  </w:num>
  <w:num w:numId="3" w16cid:durableId="1244027697">
    <w:abstractNumId w:val="1"/>
  </w:num>
  <w:num w:numId="4" w16cid:durableId="501705076">
    <w:abstractNumId w:val="18"/>
  </w:num>
  <w:num w:numId="5" w16cid:durableId="1465464337">
    <w:abstractNumId w:val="16"/>
  </w:num>
  <w:num w:numId="6" w16cid:durableId="98912679">
    <w:abstractNumId w:val="8"/>
  </w:num>
  <w:num w:numId="7" w16cid:durableId="2068147059">
    <w:abstractNumId w:val="2"/>
  </w:num>
  <w:num w:numId="8" w16cid:durableId="1880433589">
    <w:abstractNumId w:val="17"/>
  </w:num>
  <w:num w:numId="9" w16cid:durableId="1673293564">
    <w:abstractNumId w:val="9"/>
  </w:num>
  <w:num w:numId="10" w16cid:durableId="1326208041">
    <w:abstractNumId w:val="7"/>
  </w:num>
  <w:num w:numId="11" w16cid:durableId="1777601096">
    <w:abstractNumId w:val="5"/>
  </w:num>
  <w:num w:numId="12" w16cid:durableId="912927725">
    <w:abstractNumId w:val="12"/>
  </w:num>
  <w:num w:numId="13" w16cid:durableId="686367676">
    <w:abstractNumId w:val="3"/>
  </w:num>
  <w:num w:numId="14" w16cid:durableId="889726793">
    <w:abstractNumId w:val="19"/>
  </w:num>
  <w:num w:numId="15" w16cid:durableId="1167593897">
    <w:abstractNumId w:val="6"/>
  </w:num>
  <w:num w:numId="16" w16cid:durableId="1249269444">
    <w:abstractNumId w:val="21"/>
  </w:num>
  <w:num w:numId="17" w16cid:durableId="552933011">
    <w:abstractNumId w:val="11"/>
  </w:num>
  <w:num w:numId="18" w16cid:durableId="179007515">
    <w:abstractNumId w:val="22"/>
  </w:num>
  <w:num w:numId="19" w16cid:durableId="894320909">
    <w:abstractNumId w:val="13"/>
  </w:num>
  <w:num w:numId="20" w16cid:durableId="366108257">
    <w:abstractNumId w:val="0"/>
  </w:num>
  <w:num w:numId="21" w16cid:durableId="1590773853">
    <w:abstractNumId w:val="15"/>
  </w:num>
  <w:num w:numId="22" w16cid:durableId="1717965136">
    <w:abstractNumId w:val="14"/>
  </w:num>
  <w:num w:numId="23" w16cid:durableId="2542148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28"/>
    <w:rsid w:val="00000E8F"/>
    <w:rsid w:val="00001D3B"/>
    <w:rsid w:val="00002967"/>
    <w:rsid w:val="00005958"/>
    <w:rsid w:val="000076F9"/>
    <w:rsid w:val="00007A20"/>
    <w:rsid w:val="00010B90"/>
    <w:rsid w:val="00010B93"/>
    <w:rsid w:val="00010F4F"/>
    <w:rsid w:val="000127B6"/>
    <w:rsid w:val="00012C23"/>
    <w:rsid w:val="00014676"/>
    <w:rsid w:val="00014ED9"/>
    <w:rsid w:val="0001550D"/>
    <w:rsid w:val="00023E79"/>
    <w:rsid w:val="00024A54"/>
    <w:rsid w:val="00024BCE"/>
    <w:rsid w:val="00024D6C"/>
    <w:rsid w:val="00024F33"/>
    <w:rsid w:val="00030C27"/>
    <w:rsid w:val="00031237"/>
    <w:rsid w:val="0003141F"/>
    <w:rsid w:val="000329A9"/>
    <w:rsid w:val="00032FD6"/>
    <w:rsid w:val="00035961"/>
    <w:rsid w:val="000364C2"/>
    <w:rsid w:val="00041FF2"/>
    <w:rsid w:val="00045323"/>
    <w:rsid w:val="00045B51"/>
    <w:rsid w:val="00045F87"/>
    <w:rsid w:val="0004713C"/>
    <w:rsid w:val="00047F1A"/>
    <w:rsid w:val="00050A89"/>
    <w:rsid w:val="00050FEB"/>
    <w:rsid w:val="0005320F"/>
    <w:rsid w:val="00057F18"/>
    <w:rsid w:val="000604DE"/>
    <w:rsid w:val="00060B38"/>
    <w:rsid w:val="00060B82"/>
    <w:rsid w:val="00061BD4"/>
    <w:rsid w:val="00061C53"/>
    <w:rsid w:val="000627AF"/>
    <w:rsid w:val="00062B6B"/>
    <w:rsid w:val="00063D7C"/>
    <w:rsid w:val="00063DC1"/>
    <w:rsid w:val="0006520C"/>
    <w:rsid w:val="000652AA"/>
    <w:rsid w:val="000659B3"/>
    <w:rsid w:val="0007067E"/>
    <w:rsid w:val="00070699"/>
    <w:rsid w:val="00072487"/>
    <w:rsid w:val="00073579"/>
    <w:rsid w:val="00073F11"/>
    <w:rsid w:val="00074536"/>
    <w:rsid w:val="000745C8"/>
    <w:rsid w:val="00074AB8"/>
    <w:rsid w:val="000801F9"/>
    <w:rsid w:val="0008126E"/>
    <w:rsid w:val="00081566"/>
    <w:rsid w:val="00082510"/>
    <w:rsid w:val="000864B7"/>
    <w:rsid w:val="00086B04"/>
    <w:rsid w:val="000909ED"/>
    <w:rsid w:val="000916B8"/>
    <w:rsid w:val="0009180D"/>
    <w:rsid w:val="00092A2D"/>
    <w:rsid w:val="00095981"/>
    <w:rsid w:val="0009691D"/>
    <w:rsid w:val="000A058B"/>
    <w:rsid w:val="000A1E9E"/>
    <w:rsid w:val="000A4484"/>
    <w:rsid w:val="000A5EFE"/>
    <w:rsid w:val="000A76E9"/>
    <w:rsid w:val="000A7A56"/>
    <w:rsid w:val="000B116B"/>
    <w:rsid w:val="000B29AA"/>
    <w:rsid w:val="000B2A62"/>
    <w:rsid w:val="000B3386"/>
    <w:rsid w:val="000B3C0E"/>
    <w:rsid w:val="000B3FF1"/>
    <w:rsid w:val="000B4F46"/>
    <w:rsid w:val="000B63E8"/>
    <w:rsid w:val="000B7E44"/>
    <w:rsid w:val="000C1D47"/>
    <w:rsid w:val="000C406B"/>
    <w:rsid w:val="000C4251"/>
    <w:rsid w:val="000C51B8"/>
    <w:rsid w:val="000C55F6"/>
    <w:rsid w:val="000C5AA8"/>
    <w:rsid w:val="000C64BF"/>
    <w:rsid w:val="000C7FA1"/>
    <w:rsid w:val="000D08B5"/>
    <w:rsid w:val="000D1AEF"/>
    <w:rsid w:val="000D1D30"/>
    <w:rsid w:val="000E13BD"/>
    <w:rsid w:val="000E183F"/>
    <w:rsid w:val="000E1970"/>
    <w:rsid w:val="000E258D"/>
    <w:rsid w:val="000E320C"/>
    <w:rsid w:val="000E3D91"/>
    <w:rsid w:val="000E46DD"/>
    <w:rsid w:val="000E4D72"/>
    <w:rsid w:val="000E5FB3"/>
    <w:rsid w:val="000F008F"/>
    <w:rsid w:val="000F06D5"/>
    <w:rsid w:val="000F32C2"/>
    <w:rsid w:val="000F418A"/>
    <w:rsid w:val="000F50E8"/>
    <w:rsid w:val="000F7913"/>
    <w:rsid w:val="000F7BA5"/>
    <w:rsid w:val="000F7E3F"/>
    <w:rsid w:val="00102C6B"/>
    <w:rsid w:val="0010311D"/>
    <w:rsid w:val="00104BED"/>
    <w:rsid w:val="001053E4"/>
    <w:rsid w:val="00106997"/>
    <w:rsid w:val="00112E4E"/>
    <w:rsid w:val="00113053"/>
    <w:rsid w:val="001152F8"/>
    <w:rsid w:val="00115314"/>
    <w:rsid w:val="00120DE1"/>
    <w:rsid w:val="001239EA"/>
    <w:rsid w:val="001268CD"/>
    <w:rsid w:val="00130648"/>
    <w:rsid w:val="00130E17"/>
    <w:rsid w:val="00132C3A"/>
    <w:rsid w:val="00132DEB"/>
    <w:rsid w:val="00135FC3"/>
    <w:rsid w:val="0014270B"/>
    <w:rsid w:val="001440E9"/>
    <w:rsid w:val="001456BF"/>
    <w:rsid w:val="001464BE"/>
    <w:rsid w:val="001478CB"/>
    <w:rsid w:val="00151074"/>
    <w:rsid w:val="0015447C"/>
    <w:rsid w:val="001601D3"/>
    <w:rsid w:val="00161202"/>
    <w:rsid w:val="001628FB"/>
    <w:rsid w:val="00163C96"/>
    <w:rsid w:val="00171440"/>
    <w:rsid w:val="001727F9"/>
    <w:rsid w:val="0017339B"/>
    <w:rsid w:val="00176443"/>
    <w:rsid w:val="00177A1F"/>
    <w:rsid w:val="00180E43"/>
    <w:rsid w:val="001810B0"/>
    <w:rsid w:val="00181F15"/>
    <w:rsid w:val="00182535"/>
    <w:rsid w:val="00183210"/>
    <w:rsid w:val="00185A5D"/>
    <w:rsid w:val="00191358"/>
    <w:rsid w:val="00191EBB"/>
    <w:rsid w:val="00192042"/>
    <w:rsid w:val="00192096"/>
    <w:rsid w:val="00193E7F"/>
    <w:rsid w:val="00197BF1"/>
    <w:rsid w:val="00197E53"/>
    <w:rsid w:val="00197E72"/>
    <w:rsid w:val="001A053B"/>
    <w:rsid w:val="001A0FE2"/>
    <w:rsid w:val="001A2161"/>
    <w:rsid w:val="001A2E39"/>
    <w:rsid w:val="001A439D"/>
    <w:rsid w:val="001A657C"/>
    <w:rsid w:val="001A65B4"/>
    <w:rsid w:val="001A6DFB"/>
    <w:rsid w:val="001B0DA7"/>
    <w:rsid w:val="001B314B"/>
    <w:rsid w:val="001B4670"/>
    <w:rsid w:val="001B59FC"/>
    <w:rsid w:val="001B5EF1"/>
    <w:rsid w:val="001B6D3E"/>
    <w:rsid w:val="001B7274"/>
    <w:rsid w:val="001B7811"/>
    <w:rsid w:val="001B7BF5"/>
    <w:rsid w:val="001C2284"/>
    <w:rsid w:val="001C2B15"/>
    <w:rsid w:val="001C42E2"/>
    <w:rsid w:val="001D19BF"/>
    <w:rsid w:val="001D1C64"/>
    <w:rsid w:val="001D1C84"/>
    <w:rsid w:val="001D332B"/>
    <w:rsid w:val="001D37D0"/>
    <w:rsid w:val="001D43E9"/>
    <w:rsid w:val="001D6899"/>
    <w:rsid w:val="001E199E"/>
    <w:rsid w:val="001E22C1"/>
    <w:rsid w:val="001E2485"/>
    <w:rsid w:val="001E34E9"/>
    <w:rsid w:val="001E43CE"/>
    <w:rsid w:val="001E5139"/>
    <w:rsid w:val="001F1CFB"/>
    <w:rsid w:val="001F2E82"/>
    <w:rsid w:val="001F587C"/>
    <w:rsid w:val="001F6E3D"/>
    <w:rsid w:val="001F74F3"/>
    <w:rsid w:val="001F77F9"/>
    <w:rsid w:val="00200290"/>
    <w:rsid w:val="002039F2"/>
    <w:rsid w:val="00204851"/>
    <w:rsid w:val="002064C9"/>
    <w:rsid w:val="00207355"/>
    <w:rsid w:val="00207AC1"/>
    <w:rsid w:val="0021090E"/>
    <w:rsid w:val="00211A47"/>
    <w:rsid w:val="00216540"/>
    <w:rsid w:val="00216947"/>
    <w:rsid w:val="00217048"/>
    <w:rsid w:val="0022141A"/>
    <w:rsid w:val="00221E96"/>
    <w:rsid w:val="00223F07"/>
    <w:rsid w:val="00223FCF"/>
    <w:rsid w:val="002254B6"/>
    <w:rsid w:val="002304F4"/>
    <w:rsid w:val="00230CBC"/>
    <w:rsid w:val="00231FDB"/>
    <w:rsid w:val="0023230C"/>
    <w:rsid w:val="00234587"/>
    <w:rsid w:val="00236E54"/>
    <w:rsid w:val="00237430"/>
    <w:rsid w:val="002379E3"/>
    <w:rsid w:val="00245DBC"/>
    <w:rsid w:val="00250E40"/>
    <w:rsid w:val="00252BDB"/>
    <w:rsid w:val="00254F51"/>
    <w:rsid w:val="00255AD3"/>
    <w:rsid w:val="00255C39"/>
    <w:rsid w:val="00261F0A"/>
    <w:rsid w:val="00262D5B"/>
    <w:rsid w:val="00263B40"/>
    <w:rsid w:val="00263C66"/>
    <w:rsid w:val="00264EDE"/>
    <w:rsid w:val="002658A9"/>
    <w:rsid w:val="002673CF"/>
    <w:rsid w:val="002707A6"/>
    <w:rsid w:val="00270BBB"/>
    <w:rsid w:val="00276313"/>
    <w:rsid w:val="002805BA"/>
    <w:rsid w:val="00283591"/>
    <w:rsid w:val="002838E8"/>
    <w:rsid w:val="00284360"/>
    <w:rsid w:val="002855E5"/>
    <w:rsid w:val="002866D9"/>
    <w:rsid w:val="00286938"/>
    <w:rsid w:val="002877A0"/>
    <w:rsid w:val="00290587"/>
    <w:rsid w:val="0029096A"/>
    <w:rsid w:val="00290987"/>
    <w:rsid w:val="00290F82"/>
    <w:rsid w:val="0029302B"/>
    <w:rsid w:val="00295D1D"/>
    <w:rsid w:val="00296BF7"/>
    <w:rsid w:val="00296FB0"/>
    <w:rsid w:val="002A0C4A"/>
    <w:rsid w:val="002A17C1"/>
    <w:rsid w:val="002A3476"/>
    <w:rsid w:val="002A435E"/>
    <w:rsid w:val="002A6298"/>
    <w:rsid w:val="002A64B4"/>
    <w:rsid w:val="002A6BC2"/>
    <w:rsid w:val="002A6C71"/>
    <w:rsid w:val="002A6C9A"/>
    <w:rsid w:val="002A7E60"/>
    <w:rsid w:val="002B019B"/>
    <w:rsid w:val="002B1527"/>
    <w:rsid w:val="002B61CD"/>
    <w:rsid w:val="002C145E"/>
    <w:rsid w:val="002C2CE1"/>
    <w:rsid w:val="002C343C"/>
    <w:rsid w:val="002C4E7A"/>
    <w:rsid w:val="002C6428"/>
    <w:rsid w:val="002C764E"/>
    <w:rsid w:val="002D0DAA"/>
    <w:rsid w:val="002D2111"/>
    <w:rsid w:val="002D5BF3"/>
    <w:rsid w:val="002E04AE"/>
    <w:rsid w:val="002E0D6B"/>
    <w:rsid w:val="002E1F00"/>
    <w:rsid w:val="002E2F44"/>
    <w:rsid w:val="002E515D"/>
    <w:rsid w:val="002F45CD"/>
    <w:rsid w:val="00301626"/>
    <w:rsid w:val="00301F9B"/>
    <w:rsid w:val="0030268D"/>
    <w:rsid w:val="00305C0B"/>
    <w:rsid w:val="0030739B"/>
    <w:rsid w:val="003105CC"/>
    <w:rsid w:val="00310633"/>
    <w:rsid w:val="003108F0"/>
    <w:rsid w:val="00312118"/>
    <w:rsid w:val="00312330"/>
    <w:rsid w:val="00313505"/>
    <w:rsid w:val="003135C5"/>
    <w:rsid w:val="00314373"/>
    <w:rsid w:val="00317C1E"/>
    <w:rsid w:val="0032047B"/>
    <w:rsid w:val="00323FA2"/>
    <w:rsid w:val="0032490C"/>
    <w:rsid w:val="003266F2"/>
    <w:rsid w:val="00331341"/>
    <w:rsid w:val="003314C5"/>
    <w:rsid w:val="00335976"/>
    <w:rsid w:val="00336E6E"/>
    <w:rsid w:val="003427CD"/>
    <w:rsid w:val="003451AF"/>
    <w:rsid w:val="0034594A"/>
    <w:rsid w:val="003471B0"/>
    <w:rsid w:val="00347A24"/>
    <w:rsid w:val="00347BA6"/>
    <w:rsid w:val="0035330F"/>
    <w:rsid w:val="00353346"/>
    <w:rsid w:val="003560D3"/>
    <w:rsid w:val="003562E2"/>
    <w:rsid w:val="00356831"/>
    <w:rsid w:val="00356A4B"/>
    <w:rsid w:val="0035702C"/>
    <w:rsid w:val="00363814"/>
    <w:rsid w:val="00363C28"/>
    <w:rsid w:val="003811D4"/>
    <w:rsid w:val="00382266"/>
    <w:rsid w:val="00382387"/>
    <w:rsid w:val="003826E9"/>
    <w:rsid w:val="003839B7"/>
    <w:rsid w:val="00385E33"/>
    <w:rsid w:val="0038714E"/>
    <w:rsid w:val="003872D2"/>
    <w:rsid w:val="003875B0"/>
    <w:rsid w:val="003905B1"/>
    <w:rsid w:val="00392F45"/>
    <w:rsid w:val="00393E52"/>
    <w:rsid w:val="003940FD"/>
    <w:rsid w:val="00394D94"/>
    <w:rsid w:val="00395598"/>
    <w:rsid w:val="003966F8"/>
    <w:rsid w:val="003A0DB4"/>
    <w:rsid w:val="003A10F8"/>
    <w:rsid w:val="003A1785"/>
    <w:rsid w:val="003A33A0"/>
    <w:rsid w:val="003A4188"/>
    <w:rsid w:val="003A43D7"/>
    <w:rsid w:val="003A4868"/>
    <w:rsid w:val="003A4F61"/>
    <w:rsid w:val="003A5754"/>
    <w:rsid w:val="003B0095"/>
    <w:rsid w:val="003B069D"/>
    <w:rsid w:val="003B0C02"/>
    <w:rsid w:val="003B4296"/>
    <w:rsid w:val="003B4ECD"/>
    <w:rsid w:val="003B5542"/>
    <w:rsid w:val="003B7248"/>
    <w:rsid w:val="003B7E03"/>
    <w:rsid w:val="003B7E9A"/>
    <w:rsid w:val="003C081A"/>
    <w:rsid w:val="003C3279"/>
    <w:rsid w:val="003C56B2"/>
    <w:rsid w:val="003C78CC"/>
    <w:rsid w:val="003D019B"/>
    <w:rsid w:val="003D1D30"/>
    <w:rsid w:val="003D1D40"/>
    <w:rsid w:val="003D4D21"/>
    <w:rsid w:val="003D4D8E"/>
    <w:rsid w:val="003D5783"/>
    <w:rsid w:val="003D5A62"/>
    <w:rsid w:val="003D5FA9"/>
    <w:rsid w:val="003D7030"/>
    <w:rsid w:val="003E01F1"/>
    <w:rsid w:val="003E0343"/>
    <w:rsid w:val="003E68C0"/>
    <w:rsid w:val="003E7052"/>
    <w:rsid w:val="003F0523"/>
    <w:rsid w:val="003F0563"/>
    <w:rsid w:val="003F3AE7"/>
    <w:rsid w:val="003F3C34"/>
    <w:rsid w:val="003F3D39"/>
    <w:rsid w:val="003F6132"/>
    <w:rsid w:val="003F7761"/>
    <w:rsid w:val="003F7C4C"/>
    <w:rsid w:val="00403B66"/>
    <w:rsid w:val="00405B54"/>
    <w:rsid w:val="004062F0"/>
    <w:rsid w:val="00407113"/>
    <w:rsid w:val="0040794B"/>
    <w:rsid w:val="0041193F"/>
    <w:rsid w:val="00413E50"/>
    <w:rsid w:val="004143DC"/>
    <w:rsid w:val="0041464B"/>
    <w:rsid w:val="00414A79"/>
    <w:rsid w:val="00414F57"/>
    <w:rsid w:val="00420E01"/>
    <w:rsid w:val="00421BA1"/>
    <w:rsid w:val="004226B3"/>
    <w:rsid w:val="00425B35"/>
    <w:rsid w:val="00427CAB"/>
    <w:rsid w:val="0043068D"/>
    <w:rsid w:val="00433F5C"/>
    <w:rsid w:val="00434DD2"/>
    <w:rsid w:val="00436543"/>
    <w:rsid w:val="00436F90"/>
    <w:rsid w:val="00443463"/>
    <w:rsid w:val="00444402"/>
    <w:rsid w:val="0044739F"/>
    <w:rsid w:val="00447E69"/>
    <w:rsid w:val="00451715"/>
    <w:rsid w:val="004553CF"/>
    <w:rsid w:val="00457567"/>
    <w:rsid w:val="0045787E"/>
    <w:rsid w:val="004620AA"/>
    <w:rsid w:val="00463BEC"/>
    <w:rsid w:val="004640F9"/>
    <w:rsid w:val="00464285"/>
    <w:rsid w:val="00464A27"/>
    <w:rsid w:val="00464D3D"/>
    <w:rsid w:val="0046647F"/>
    <w:rsid w:val="00467581"/>
    <w:rsid w:val="00467974"/>
    <w:rsid w:val="00471ED4"/>
    <w:rsid w:val="00472CD2"/>
    <w:rsid w:val="00472DA9"/>
    <w:rsid w:val="00474546"/>
    <w:rsid w:val="00477494"/>
    <w:rsid w:val="00477C9A"/>
    <w:rsid w:val="00480459"/>
    <w:rsid w:val="004814D5"/>
    <w:rsid w:val="004816BB"/>
    <w:rsid w:val="00482E9F"/>
    <w:rsid w:val="00484CCF"/>
    <w:rsid w:val="00485D16"/>
    <w:rsid w:val="00487D8E"/>
    <w:rsid w:val="004925E9"/>
    <w:rsid w:val="0049351E"/>
    <w:rsid w:val="00494800"/>
    <w:rsid w:val="0049630C"/>
    <w:rsid w:val="004966D6"/>
    <w:rsid w:val="00497273"/>
    <w:rsid w:val="004A06D4"/>
    <w:rsid w:val="004A2A3B"/>
    <w:rsid w:val="004A47B0"/>
    <w:rsid w:val="004A7323"/>
    <w:rsid w:val="004A7B4A"/>
    <w:rsid w:val="004B0879"/>
    <w:rsid w:val="004B2593"/>
    <w:rsid w:val="004B2F9D"/>
    <w:rsid w:val="004B3166"/>
    <w:rsid w:val="004B4E7F"/>
    <w:rsid w:val="004B6739"/>
    <w:rsid w:val="004B7DA4"/>
    <w:rsid w:val="004C2E01"/>
    <w:rsid w:val="004C3932"/>
    <w:rsid w:val="004C62D4"/>
    <w:rsid w:val="004C7CCE"/>
    <w:rsid w:val="004C7F80"/>
    <w:rsid w:val="004D3928"/>
    <w:rsid w:val="004D7F8B"/>
    <w:rsid w:val="004E03BF"/>
    <w:rsid w:val="004E1517"/>
    <w:rsid w:val="004E1720"/>
    <w:rsid w:val="004E2370"/>
    <w:rsid w:val="004E406A"/>
    <w:rsid w:val="004F0694"/>
    <w:rsid w:val="004F5E0B"/>
    <w:rsid w:val="004F676B"/>
    <w:rsid w:val="004F71BA"/>
    <w:rsid w:val="00503E70"/>
    <w:rsid w:val="005041BD"/>
    <w:rsid w:val="00506209"/>
    <w:rsid w:val="00506940"/>
    <w:rsid w:val="00513B89"/>
    <w:rsid w:val="00515DBA"/>
    <w:rsid w:val="005160B4"/>
    <w:rsid w:val="00517971"/>
    <w:rsid w:val="00520276"/>
    <w:rsid w:val="00520D3C"/>
    <w:rsid w:val="00522389"/>
    <w:rsid w:val="005225DD"/>
    <w:rsid w:val="0052479D"/>
    <w:rsid w:val="0052540E"/>
    <w:rsid w:val="0052657C"/>
    <w:rsid w:val="005277D5"/>
    <w:rsid w:val="00532A67"/>
    <w:rsid w:val="005409C9"/>
    <w:rsid w:val="00540B45"/>
    <w:rsid w:val="00541074"/>
    <w:rsid w:val="00541128"/>
    <w:rsid w:val="00552B55"/>
    <w:rsid w:val="00552C53"/>
    <w:rsid w:val="00557693"/>
    <w:rsid w:val="00557AC0"/>
    <w:rsid w:val="00557D25"/>
    <w:rsid w:val="005608AE"/>
    <w:rsid w:val="00562FCD"/>
    <w:rsid w:val="005633CE"/>
    <w:rsid w:val="00565052"/>
    <w:rsid w:val="005658DC"/>
    <w:rsid w:val="00565AFC"/>
    <w:rsid w:val="00565F12"/>
    <w:rsid w:val="00566642"/>
    <w:rsid w:val="005669E7"/>
    <w:rsid w:val="00566B0F"/>
    <w:rsid w:val="00572E02"/>
    <w:rsid w:val="00575C5C"/>
    <w:rsid w:val="00575EF4"/>
    <w:rsid w:val="005764B1"/>
    <w:rsid w:val="00576BF3"/>
    <w:rsid w:val="00576C30"/>
    <w:rsid w:val="00577A41"/>
    <w:rsid w:val="00577B16"/>
    <w:rsid w:val="00577D74"/>
    <w:rsid w:val="00580234"/>
    <w:rsid w:val="00581FA3"/>
    <w:rsid w:val="005824FE"/>
    <w:rsid w:val="00582B99"/>
    <w:rsid w:val="00586A05"/>
    <w:rsid w:val="00590087"/>
    <w:rsid w:val="005905E2"/>
    <w:rsid w:val="005916DD"/>
    <w:rsid w:val="005918D0"/>
    <w:rsid w:val="00592D29"/>
    <w:rsid w:val="005939CF"/>
    <w:rsid w:val="005973D7"/>
    <w:rsid w:val="005A2CF1"/>
    <w:rsid w:val="005A62B4"/>
    <w:rsid w:val="005B0ABD"/>
    <w:rsid w:val="005B2E1B"/>
    <w:rsid w:val="005B3065"/>
    <w:rsid w:val="005B346F"/>
    <w:rsid w:val="005B3FE2"/>
    <w:rsid w:val="005B436A"/>
    <w:rsid w:val="005B44FC"/>
    <w:rsid w:val="005B7929"/>
    <w:rsid w:val="005C1754"/>
    <w:rsid w:val="005C4B87"/>
    <w:rsid w:val="005C6434"/>
    <w:rsid w:val="005C70CF"/>
    <w:rsid w:val="005C7943"/>
    <w:rsid w:val="005D0B8B"/>
    <w:rsid w:val="005D4177"/>
    <w:rsid w:val="005D4579"/>
    <w:rsid w:val="005D5CDA"/>
    <w:rsid w:val="005D7FA1"/>
    <w:rsid w:val="005E0ACD"/>
    <w:rsid w:val="005E1D2B"/>
    <w:rsid w:val="005E1E29"/>
    <w:rsid w:val="005E333F"/>
    <w:rsid w:val="005E3ECF"/>
    <w:rsid w:val="005E7BC1"/>
    <w:rsid w:val="005F0BFE"/>
    <w:rsid w:val="005F22F1"/>
    <w:rsid w:val="005F2DA6"/>
    <w:rsid w:val="005F3661"/>
    <w:rsid w:val="005F4A36"/>
    <w:rsid w:val="005F4B66"/>
    <w:rsid w:val="005F7199"/>
    <w:rsid w:val="005F764D"/>
    <w:rsid w:val="006001E3"/>
    <w:rsid w:val="00601AB1"/>
    <w:rsid w:val="0060289F"/>
    <w:rsid w:val="006028D5"/>
    <w:rsid w:val="00604973"/>
    <w:rsid w:val="00607067"/>
    <w:rsid w:val="00610E7C"/>
    <w:rsid w:val="006121CB"/>
    <w:rsid w:val="00612D95"/>
    <w:rsid w:val="00615AFC"/>
    <w:rsid w:val="00615EA0"/>
    <w:rsid w:val="006175D2"/>
    <w:rsid w:val="00621403"/>
    <w:rsid w:val="0062249F"/>
    <w:rsid w:val="00624BA6"/>
    <w:rsid w:val="006250BE"/>
    <w:rsid w:val="00625158"/>
    <w:rsid w:val="00630661"/>
    <w:rsid w:val="006347DD"/>
    <w:rsid w:val="0064060C"/>
    <w:rsid w:val="00641ED4"/>
    <w:rsid w:val="00643D4E"/>
    <w:rsid w:val="00645B0E"/>
    <w:rsid w:val="0064624D"/>
    <w:rsid w:val="00646431"/>
    <w:rsid w:val="006469EE"/>
    <w:rsid w:val="00646BED"/>
    <w:rsid w:val="006503AA"/>
    <w:rsid w:val="0065148D"/>
    <w:rsid w:val="006523D4"/>
    <w:rsid w:val="00653E14"/>
    <w:rsid w:val="00654CE3"/>
    <w:rsid w:val="00655525"/>
    <w:rsid w:val="00657C4D"/>
    <w:rsid w:val="006617D1"/>
    <w:rsid w:val="006628EB"/>
    <w:rsid w:val="006638AB"/>
    <w:rsid w:val="00663F70"/>
    <w:rsid w:val="00664253"/>
    <w:rsid w:val="00664DEF"/>
    <w:rsid w:val="00665D48"/>
    <w:rsid w:val="00666C10"/>
    <w:rsid w:val="00667AAD"/>
    <w:rsid w:val="00667BEF"/>
    <w:rsid w:val="006701E4"/>
    <w:rsid w:val="00671581"/>
    <w:rsid w:val="0067235D"/>
    <w:rsid w:val="00672835"/>
    <w:rsid w:val="00673337"/>
    <w:rsid w:val="00673A75"/>
    <w:rsid w:val="0067421A"/>
    <w:rsid w:val="006769AB"/>
    <w:rsid w:val="00677706"/>
    <w:rsid w:val="0068034C"/>
    <w:rsid w:val="00681E07"/>
    <w:rsid w:val="006822BD"/>
    <w:rsid w:val="006826E8"/>
    <w:rsid w:val="00682CB5"/>
    <w:rsid w:val="00684405"/>
    <w:rsid w:val="00684FAB"/>
    <w:rsid w:val="006858A5"/>
    <w:rsid w:val="006870D5"/>
    <w:rsid w:val="00687740"/>
    <w:rsid w:val="006879AC"/>
    <w:rsid w:val="00690751"/>
    <w:rsid w:val="0069255E"/>
    <w:rsid w:val="006925E5"/>
    <w:rsid w:val="00693A6D"/>
    <w:rsid w:val="00695255"/>
    <w:rsid w:val="0069636C"/>
    <w:rsid w:val="00697884"/>
    <w:rsid w:val="00697ED2"/>
    <w:rsid w:val="006A0E60"/>
    <w:rsid w:val="006A17ED"/>
    <w:rsid w:val="006A235A"/>
    <w:rsid w:val="006A2D84"/>
    <w:rsid w:val="006A30B8"/>
    <w:rsid w:val="006A4270"/>
    <w:rsid w:val="006A4690"/>
    <w:rsid w:val="006A6B06"/>
    <w:rsid w:val="006A778C"/>
    <w:rsid w:val="006B00C3"/>
    <w:rsid w:val="006B022C"/>
    <w:rsid w:val="006B1482"/>
    <w:rsid w:val="006B1B1E"/>
    <w:rsid w:val="006B61C9"/>
    <w:rsid w:val="006C094A"/>
    <w:rsid w:val="006C1F5A"/>
    <w:rsid w:val="006C5F04"/>
    <w:rsid w:val="006D0FD6"/>
    <w:rsid w:val="006D1806"/>
    <w:rsid w:val="006D2702"/>
    <w:rsid w:val="006D28FF"/>
    <w:rsid w:val="006D6ECA"/>
    <w:rsid w:val="006E0B4F"/>
    <w:rsid w:val="006E0CA7"/>
    <w:rsid w:val="006E0CF5"/>
    <w:rsid w:val="006E0ECE"/>
    <w:rsid w:val="006E27DE"/>
    <w:rsid w:val="006E36E5"/>
    <w:rsid w:val="006E6DDD"/>
    <w:rsid w:val="006F01C5"/>
    <w:rsid w:val="006F07A3"/>
    <w:rsid w:val="006F3142"/>
    <w:rsid w:val="006F4279"/>
    <w:rsid w:val="006F7051"/>
    <w:rsid w:val="006F7078"/>
    <w:rsid w:val="0070229B"/>
    <w:rsid w:val="0070339C"/>
    <w:rsid w:val="00703758"/>
    <w:rsid w:val="00703D84"/>
    <w:rsid w:val="00704408"/>
    <w:rsid w:val="00704AF5"/>
    <w:rsid w:val="00704E1C"/>
    <w:rsid w:val="00711C53"/>
    <w:rsid w:val="00711F2F"/>
    <w:rsid w:val="00712778"/>
    <w:rsid w:val="007150BC"/>
    <w:rsid w:val="00720431"/>
    <w:rsid w:val="00721E84"/>
    <w:rsid w:val="0072277A"/>
    <w:rsid w:val="00724630"/>
    <w:rsid w:val="007257A0"/>
    <w:rsid w:val="00725DD4"/>
    <w:rsid w:val="00725E76"/>
    <w:rsid w:val="00725E97"/>
    <w:rsid w:val="00726FA6"/>
    <w:rsid w:val="007278EF"/>
    <w:rsid w:val="007325E5"/>
    <w:rsid w:val="00734E0D"/>
    <w:rsid w:val="007362B7"/>
    <w:rsid w:val="00737BA3"/>
    <w:rsid w:val="007418AA"/>
    <w:rsid w:val="00741B1C"/>
    <w:rsid w:val="00741B8F"/>
    <w:rsid w:val="00741FCB"/>
    <w:rsid w:val="007430EA"/>
    <w:rsid w:val="007439EB"/>
    <w:rsid w:val="00744254"/>
    <w:rsid w:val="00745551"/>
    <w:rsid w:val="00745967"/>
    <w:rsid w:val="00746020"/>
    <w:rsid w:val="007461A0"/>
    <w:rsid w:val="007464B1"/>
    <w:rsid w:val="00750268"/>
    <w:rsid w:val="00750389"/>
    <w:rsid w:val="00750F92"/>
    <w:rsid w:val="007526BA"/>
    <w:rsid w:val="00753232"/>
    <w:rsid w:val="00753253"/>
    <w:rsid w:val="007535E4"/>
    <w:rsid w:val="007538FD"/>
    <w:rsid w:val="00753C83"/>
    <w:rsid w:val="00753D81"/>
    <w:rsid w:val="00753EBD"/>
    <w:rsid w:val="007547F1"/>
    <w:rsid w:val="0075613B"/>
    <w:rsid w:val="00761B26"/>
    <w:rsid w:val="0076323D"/>
    <w:rsid w:val="0076474B"/>
    <w:rsid w:val="00766148"/>
    <w:rsid w:val="007712D1"/>
    <w:rsid w:val="0077211D"/>
    <w:rsid w:val="00772A88"/>
    <w:rsid w:val="00773F9A"/>
    <w:rsid w:val="007746B1"/>
    <w:rsid w:val="00775FBA"/>
    <w:rsid w:val="00776631"/>
    <w:rsid w:val="00777CAC"/>
    <w:rsid w:val="007808B4"/>
    <w:rsid w:val="00780ED7"/>
    <w:rsid w:val="007815E4"/>
    <w:rsid w:val="007832F3"/>
    <w:rsid w:val="007847A0"/>
    <w:rsid w:val="007850B3"/>
    <w:rsid w:val="007925CE"/>
    <w:rsid w:val="0079379F"/>
    <w:rsid w:val="00795069"/>
    <w:rsid w:val="007957D3"/>
    <w:rsid w:val="00796DCD"/>
    <w:rsid w:val="007A479E"/>
    <w:rsid w:val="007B33DC"/>
    <w:rsid w:val="007B5DA9"/>
    <w:rsid w:val="007C01CB"/>
    <w:rsid w:val="007C5759"/>
    <w:rsid w:val="007C6B60"/>
    <w:rsid w:val="007D022D"/>
    <w:rsid w:val="007D118F"/>
    <w:rsid w:val="007D1CF0"/>
    <w:rsid w:val="007D3705"/>
    <w:rsid w:val="007D5211"/>
    <w:rsid w:val="007D7FAA"/>
    <w:rsid w:val="007E08A9"/>
    <w:rsid w:val="007E3C4E"/>
    <w:rsid w:val="007F300E"/>
    <w:rsid w:val="007F4DC7"/>
    <w:rsid w:val="007F4F60"/>
    <w:rsid w:val="007F6F3A"/>
    <w:rsid w:val="007F7E32"/>
    <w:rsid w:val="008011C4"/>
    <w:rsid w:val="00803168"/>
    <w:rsid w:val="00805D50"/>
    <w:rsid w:val="0081232E"/>
    <w:rsid w:val="00814745"/>
    <w:rsid w:val="00814805"/>
    <w:rsid w:val="008151A9"/>
    <w:rsid w:val="00815355"/>
    <w:rsid w:val="00815E1E"/>
    <w:rsid w:val="008169EF"/>
    <w:rsid w:val="00817A5F"/>
    <w:rsid w:val="0082336B"/>
    <w:rsid w:val="00823421"/>
    <w:rsid w:val="008237AB"/>
    <w:rsid w:val="00824783"/>
    <w:rsid w:val="008259CB"/>
    <w:rsid w:val="00826B5B"/>
    <w:rsid w:val="00826F57"/>
    <w:rsid w:val="008274DA"/>
    <w:rsid w:val="00830B13"/>
    <w:rsid w:val="00833342"/>
    <w:rsid w:val="00835998"/>
    <w:rsid w:val="00836476"/>
    <w:rsid w:val="00836FB5"/>
    <w:rsid w:val="00840E06"/>
    <w:rsid w:val="008433B0"/>
    <w:rsid w:val="00845316"/>
    <w:rsid w:val="00845664"/>
    <w:rsid w:val="008476B6"/>
    <w:rsid w:val="008477C0"/>
    <w:rsid w:val="0085010A"/>
    <w:rsid w:val="008502CC"/>
    <w:rsid w:val="00852CC0"/>
    <w:rsid w:val="00853D33"/>
    <w:rsid w:val="008546BB"/>
    <w:rsid w:val="00854A3B"/>
    <w:rsid w:val="00855246"/>
    <w:rsid w:val="008553D3"/>
    <w:rsid w:val="008563EF"/>
    <w:rsid w:val="00860A8D"/>
    <w:rsid w:val="00861701"/>
    <w:rsid w:val="00862784"/>
    <w:rsid w:val="00865A37"/>
    <w:rsid w:val="00867DEF"/>
    <w:rsid w:val="00872CDD"/>
    <w:rsid w:val="00873B16"/>
    <w:rsid w:val="00875C49"/>
    <w:rsid w:val="00875EAA"/>
    <w:rsid w:val="0087723C"/>
    <w:rsid w:val="00877B0D"/>
    <w:rsid w:val="008833D3"/>
    <w:rsid w:val="008836C5"/>
    <w:rsid w:val="008905D8"/>
    <w:rsid w:val="008908C8"/>
    <w:rsid w:val="00890EC3"/>
    <w:rsid w:val="00891A95"/>
    <w:rsid w:val="00894AC3"/>
    <w:rsid w:val="008A0037"/>
    <w:rsid w:val="008A01BB"/>
    <w:rsid w:val="008A1A0F"/>
    <w:rsid w:val="008A35B9"/>
    <w:rsid w:val="008A3887"/>
    <w:rsid w:val="008A6D61"/>
    <w:rsid w:val="008A70EF"/>
    <w:rsid w:val="008A769F"/>
    <w:rsid w:val="008B1DC8"/>
    <w:rsid w:val="008B29E0"/>
    <w:rsid w:val="008B3FE4"/>
    <w:rsid w:val="008B435F"/>
    <w:rsid w:val="008B4EF2"/>
    <w:rsid w:val="008B6685"/>
    <w:rsid w:val="008B7022"/>
    <w:rsid w:val="008C2F58"/>
    <w:rsid w:val="008C4726"/>
    <w:rsid w:val="008C4DED"/>
    <w:rsid w:val="008C6876"/>
    <w:rsid w:val="008D0112"/>
    <w:rsid w:val="008D090B"/>
    <w:rsid w:val="008D0CBF"/>
    <w:rsid w:val="008D1AD6"/>
    <w:rsid w:val="008D2040"/>
    <w:rsid w:val="008D37AA"/>
    <w:rsid w:val="008D7079"/>
    <w:rsid w:val="008D7717"/>
    <w:rsid w:val="008E0CB7"/>
    <w:rsid w:val="008E19BF"/>
    <w:rsid w:val="008E25FF"/>
    <w:rsid w:val="008E39DB"/>
    <w:rsid w:val="008E4A95"/>
    <w:rsid w:val="008E5243"/>
    <w:rsid w:val="008F276B"/>
    <w:rsid w:val="008F2ABE"/>
    <w:rsid w:val="008F3257"/>
    <w:rsid w:val="008F3A4A"/>
    <w:rsid w:val="008F4E30"/>
    <w:rsid w:val="008F6A55"/>
    <w:rsid w:val="009026A2"/>
    <w:rsid w:val="00903B99"/>
    <w:rsid w:val="0090428E"/>
    <w:rsid w:val="0090473F"/>
    <w:rsid w:val="00905DF1"/>
    <w:rsid w:val="0090798B"/>
    <w:rsid w:val="00907B57"/>
    <w:rsid w:val="00910F83"/>
    <w:rsid w:val="00911612"/>
    <w:rsid w:val="00912F61"/>
    <w:rsid w:val="0091621D"/>
    <w:rsid w:val="00920104"/>
    <w:rsid w:val="00920F19"/>
    <w:rsid w:val="00923814"/>
    <w:rsid w:val="00923A47"/>
    <w:rsid w:val="00923A4B"/>
    <w:rsid w:val="00926AD6"/>
    <w:rsid w:val="00926DF6"/>
    <w:rsid w:val="009274DB"/>
    <w:rsid w:val="00927A4F"/>
    <w:rsid w:val="00930669"/>
    <w:rsid w:val="00930A40"/>
    <w:rsid w:val="009329ED"/>
    <w:rsid w:val="009341D7"/>
    <w:rsid w:val="00936125"/>
    <w:rsid w:val="00936E8C"/>
    <w:rsid w:val="00945ADD"/>
    <w:rsid w:val="009461CF"/>
    <w:rsid w:val="009471D0"/>
    <w:rsid w:val="00951330"/>
    <w:rsid w:val="00951693"/>
    <w:rsid w:val="00951B76"/>
    <w:rsid w:val="00954881"/>
    <w:rsid w:val="00955B2D"/>
    <w:rsid w:val="009560E2"/>
    <w:rsid w:val="009579E9"/>
    <w:rsid w:val="00960E2D"/>
    <w:rsid w:val="00962F32"/>
    <w:rsid w:val="00962F57"/>
    <w:rsid w:val="009630FD"/>
    <w:rsid w:val="009636A0"/>
    <w:rsid w:val="009653B4"/>
    <w:rsid w:val="00967EC9"/>
    <w:rsid w:val="009703F6"/>
    <w:rsid w:val="00971751"/>
    <w:rsid w:val="00971D6E"/>
    <w:rsid w:val="00973DAB"/>
    <w:rsid w:val="00974292"/>
    <w:rsid w:val="00975568"/>
    <w:rsid w:val="00976AF9"/>
    <w:rsid w:val="00977D8E"/>
    <w:rsid w:val="009829CD"/>
    <w:rsid w:val="00985384"/>
    <w:rsid w:val="0098640D"/>
    <w:rsid w:val="0098707D"/>
    <w:rsid w:val="00987AE3"/>
    <w:rsid w:val="00990676"/>
    <w:rsid w:val="00991935"/>
    <w:rsid w:val="0099351A"/>
    <w:rsid w:val="00994A57"/>
    <w:rsid w:val="00994D91"/>
    <w:rsid w:val="009965DA"/>
    <w:rsid w:val="009A0AF4"/>
    <w:rsid w:val="009A0BC6"/>
    <w:rsid w:val="009A242C"/>
    <w:rsid w:val="009A2B38"/>
    <w:rsid w:val="009A55D6"/>
    <w:rsid w:val="009A6377"/>
    <w:rsid w:val="009A6C55"/>
    <w:rsid w:val="009A7565"/>
    <w:rsid w:val="009A7611"/>
    <w:rsid w:val="009B030E"/>
    <w:rsid w:val="009B1818"/>
    <w:rsid w:val="009B1F21"/>
    <w:rsid w:val="009B4076"/>
    <w:rsid w:val="009B7565"/>
    <w:rsid w:val="009C0853"/>
    <w:rsid w:val="009C0C85"/>
    <w:rsid w:val="009C0F34"/>
    <w:rsid w:val="009C1143"/>
    <w:rsid w:val="009C78A8"/>
    <w:rsid w:val="009D2781"/>
    <w:rsid w:val="009D2BD4"/>
    <w:rsid w:val="009D385A"/>
    <w:rsid w:val="009D4E22"/>
    <w:rsid w:val="009D7C90"/>
    <w:rsid w:val="009E3357"/>
    <w:rsid w:val="009E38A8"/>
    <w:rsid w:val="009E398A"/>
    <w:rsid w:val="009E3BD6"/>
    <w:rsid w:val="009E41EF"/>
    <w:rsid w:val="009E5F45"/>
    <w:rsid w:val="009F4F01"/>
    <w:rsid w:val="009F5D72"/>
    <w:rsid w:val="009F6102"/>
    <w:rsid w:val="009F6521"/>
    <w:rsid w:val="009F787C"/>
    <w:rsid w:val="00A02F6F"/>
    <w:rsid w:val="00A03210"/>
    <w:rsid w:val="00A05E8E"/>
    <w:rsid w:val="00A103CE"/>
    <w:rsid w:val="00A10746"/>
    <w:rsid w:val="00A12416"/>
    <w:rsid w:val="00A140EB"/>
    <w:rsid w:val="00A17192"/>
    <w:rsid w:val="00A17DCD"/>
    <w:rsid w:val="00A20CDD"/>
    <w:rsid w:val="00A22B48"/>
    <w:rsid w:val="00A22B49"/>
    <w:rsid w:val="00A23228"/>
    <w:rsid w:val="00A2384B"/>
    <w:rsid w:val="00A27A38"/>
    <w:rsid w:val="00A30228"/>
    <w:rsid w:val="00A30485"/>
    <w:rsid w:val="00A3077D"/>
    <w:rsid w:val="00A31179"/>
    <w:rsid w:val="00A322E3"/>
    <w:rsid w:val="00A35199"/>
    <w:rsid w:val="00A40723"/>
    <w:rsid w:val="00A4336C"/>
    <w:rsid w:val="00A47988"/>
    <w:rsid w:val="00A47ED0"/>
    <w:rsid w:val="00A50818"/>
    <w:rsid w:val="00A52BCC"/>
    <w:rsid w:val="00A52BD1"/>
    <w:rsid w:val="00A556FB"/>
    <w:rsid w:val="00A55B5C"/>
    <w:rsid w:val="00A55EDF"/>
    <w:rsid w:val="00A56B0D"/>
    <w:rsid w:val="00A579EE"/>
    <w:rsid w:val="00A61FD5"/>
    <w:rsid w:val="00A6223B"/>
    <w:rsid w:val="00A63B7E"/>
    <w:rsid w:val="00A65DF4"/>
    <w:rsid w:val="00A668F5"/>
    <w:rsid w:val="00A66B9F"/>
    <w:rsid w:val="00A70703"/>
    <w:rsid w:val="00A70A54"/>
    <w:rsid w:val="00A765FE"/>
    <w:rsid w:val="00A77057"/>
    <w:rsid w:val="00A77C6D"/>
    <w:rsid w:val="00A8047A"/>
    <w:rsid w:val="00A809FA"/>
    <w:rsid w:val="00A80B1A"/>
    <w:rsid w:val="00A80E65"/>
    <w:rsid w:val="00A81E62"/>
    <w:rsid w:val="00A838B9"/>
    <w:rsid w:val="00A867C0"/>
    <w:rsid w:val="00A86A39"/>
    <w:rsid w:val="00A87F73"/>
    <w:rsid w:val="00A90260"/>
    <w:rsid w:val="00A90CAB"/>
    <w:rsid w:val="00A932E9"/>
    <w:rsid w:val="00A96987"/>
    <w:rsid w:val="00A97705"/>
    <w:rsid w:val="00A97E44"/>
    <w:rsid w:val="00AA0EB7"/>
    <w:rsid w:val="00AA276A"/>
    <w:rsid w:val="00AA312C"/>
    <w:rsid w:val="00AA635A"/>
    <w:rsid w:val="00AA69DC"/>
    <w:rsid w:val="00AB0466"/>
    <w:rsid w:val="00AB0911"/>
    <w:rsid w:val="00AB186B"/>
    <w:rsid w:val="00AB498E"/>
    <w:rsid w:val="00AB64D6"/>
    <w:rsid w:val="00AB67BB"/>
    <w:rsid w:val="00AB708F"/>
    <w:rsid w:val="00AB78F9"/>
    <w:rsid w:val="00AC397F"/>
    <w:rsid w:val="00AC5049"/>
    <w:rsid w:val="00AC5325"/>
    <w:rsid w:val="00AC751F"/>
    <w:rsid w:val="00AC7ACD"/>
    <w:rsid w:val="00AC7F90"/>
    <w:rsid w:val="00AD0743"/>
    <w:rsid w:val="00AD1E73"/>
    <w:rsid w:val="00AD1F5A"/>
    <w:rsid w:val="00AD22C0"/>
    <w:rsid w:val="00AD2491"/>
    <w:rsid w:val="00AD2C58"/>
    <w:rsid w:val="00AE0704"/>
    <w:rsid w:val="00AE2D6C"/>
    <w:rsid w:val="00AE514B"/>
    <w:rsid w:val="00AE59B7"/>
    <w:rsid w:val="00AE6305"/>
    <w:rsid w:val="00AF1758"/>
    <w:rsid w:val="00AF5922"/>
    <w:rsid w:val="00AF7AE9"/>
    <w:rsid w:val="00B018B1"/>
    <w:rsid w:val="00B021C4"/>
    <w:rsid w:val="00B02BD4"/>
    <w:rsid w:val="00B03607"/>
    <w:rsid w:val="00B059A3"/>
    <w:rsid w:val="00B06483"/>
    <w:rsid w:val="00B11021"/>
    <w:rsid w:val="00B13E95"/>
    <w:rsid w:val="00B14217"/>
    <w:rsid w:val="00B21334"/>
    <w:rsid w:val="00B215FF"/>
    <w:rsid w:val="00B24419"/>
    <w:rsid w:val="00B274DC"/>
    <w:rsid w:val="00B31751"/>
    <w:rsid w:val="00B3313D"/>
    <w:rsid w:val="00B33F23"/>
    <w:rsid w:val="00B361EB"/>
    <w:rsid w:val="00B37F28"/>
    <w:rsid w:val="00B418F6"/>
    <w:rsid w:val="00B4423A"/>
    <w:rsid w:val="00B44630"/>
    <w:rsid w:val="00B4602F"/>
    <w:rsid w:val="00B46208"/>
    <w:rsid w:val="00B4660B"/>
    <w:rsid w:val="00B472EA"/>
    <w:rsid w:val="00B47842"/>
    <w:rsid w:val="00B5073B"/>
    <w:rsid w:val="00B50860"/>
    <w:rsid w:val="00B51EA4"/>
    <w:rsid w:val="00B523E7"/>
    <w:rsid w:val="00B53051"/>
    <w:rsid w:val="00B533A0"/>
    <w:rsid w:val="00B57A4A"/>
    <w:rsid w:val="00B60A93"/>
    <w:rsid w:val="00B61902"/>
    <w:rsid w:val="00B6254B"/>
    <w:rsid w:val="00B63C67"/>
    <w:rsid w:val="00B64EC4"/>
    <w:rsid w:val="00B64F32"/>
    <w:rsid w:val="00B65AE3"/>
    <w:rsid w:val="00B65BE8"/>
    <w:rsid w:val="00B67428"/>
    <w:rsid w:val="00B76B89"/>
    <w:rsid w:val="00B80ADD"/>
    <w:rsid w:val="00B80C80"/>
    <w:rsid w:val="00B82542"/>
    <w:rsid w:val="00B83C15"/>
    <w:rsid w:val="00B861C8"/>
    <w:rsid w:val="00B86DFC"/>
    <w:rsid w:val="00B873AE"/>
    <w:rsid w:val="00B87B0A"/>
    <w:rsid w:val="00B90A3D"/>
    <w:rsid w:val="00B9381A"/>
    <w:rsid w:val="00B94243"/>
    <w:rsid w:val="00B94C12"/>
    <w:rsid w:val="00B95896"/>
    <w:rsid w:val="00B96013"/>
    <w:rsid w:val="00B97910"/>
    <w:rsid w:val="00B97E02"/>
    <w:rsid w:val="00BA0A28"/>
    <w:rsid w:val="00BA1111"/>
    <w:rsid w:val="00BA13C0"/>
    <w:rsid w:val="00BA394C"/>
    <w:rsid w:val="00BA54B3"/>
    <w:rsid w:val="00BA7DD0"/>
    <w:rsid w:val="00BB05BF"/>
    <w:rsid w:val="00BB1497"/>
    <w:rsid w:val="00BB3242"/>
    <w:rsid w:val="00BB6EED"/>
    <w:rsid w:val="00BC009D"/>
    <w:rsid w:val="00BC282E"/>
    <w:rsid w:val="00BC2F6E"/>
    <w:rsid w:val="00BC33AD"/>
    <w:rsid w:val="00BC3C67"/>
    <w:rsid w:val="00BC4759"/>
    <w:rsid w:val="00BC54B9"/>
    <w:rsid w:val="00BC5BB8"/>
    <w:rsid w:val="00BC71FF"/>
    <w:rsid w:val="00BD0BF3"/>
    <w:rsid w:val="00BD400B"/>
    <w:rsid w:val="00BD539E"/>
    <w:rsid w:val="00BD5CDE"/>
    <w:rsid w:val="00BD70CD"/>
    <w:rsid w:val="00BD70E3"/>
    <w:rsid w:val="00BD7EA0"/>
    <w:rsid w:val="00BE0345"/>
    <w:rsid w:val="00BE171B"/>
    <w:rsid w:val="00BE1B32"/>
    <w:rsid w:val="00BE4CAF"/>
    <w:rsid w:val="00BE5BEC"/>
    <w:rsid w:val="00BE66B6"/>
    <w:rsid w:val="00BE6E3A"/>
    <w:rsid w:val="00BF3418"/>
    <w:rsid w:val="00BF3D20"/>
    <w:rsid w:val="00BF41E8"/>
    <w:rsid w:val="00BF42B1"/>
    <w:rsid w:val="00BF4AA4"/>
    <w:rsid w:val="00BF6581"/>
    <w:rsid w:val="00BF73E8"/>
    <w:rsid w:val="00BF7548"/>
    <w:rsid w:val="00BF7B47"/>
    <w:rsid w:val="00BF7DE0"/>
    <w:rsid w:val="00C01CFA"/>
    <w:rsid w:val="00C0247F"/>
    <w:rsid w:val="00C030BA"/>
    <w:rsid w:val="00C05537"/>
    <w:rsid w:val="00C1130A"/>
    <w:rsid w:val="00C132A1"/>
    <w:rsid w:val="00C14C62"/>
    <w:rsid w:val="00C16B37"/>
    <w:rsid w:val="00C1721A"/>
    <w:rsid w:val="00C174EA"/>
    <w:rsid w:val="00C1787D"/>
    <w:rsid w:val="00C17E4B"/>
    <w:rsid w:val="00C17FA5"/>
    <w:rsid w:val="00C21E51"/>
    <w:rsid w:val="00C23DF8"/>
    <w:rsid w:val="00C25897"/>
    <w:rsid w:val="00C259B8"/>
    <w:rsid w:val="00C25D5B"/>
    <w:rsid w:val="00C265D7"/>
    <w:rsid w:val="00C269CB"/>
    <w:rsid w:val="00C30DFC"/>
    <w:rsid w:val="00C3420A"/>
    <w:rsid w:val="00C34986"/>
    <w:rsid w:val="00C35406"/>
    <w:rsid w:val="00C35A8A"/>
    <w:rsid w:val="00C36D88"/>
    <w:rsid w:val="00C41C40"/>
    <w:rsid w:val="00C42156"/>
    <w:rsid w:val="00C43852"/>
    <w:rsid w:val="00C44FDC"/>
    <w:rsid w:val="00C4602B"/>
    <w:rsid w:val="00C50545"/>
    <w:rsid w:val="00C53D0D"/>
    <w:rsid w:val="00C55BF6"/>
    <w:rsid w:val="00C56FD7"/>
    <w:rsid w:val="00C604A2"/>
    <w:rsid w:val="00C61B5B"/>
    <w:rsid w:val="00C6532F"/>
    <w:rsid w:val="00C7186D"/>
    <w:rsid w:val="00C727E6"/>
    <w:rsid w:val="00C732B9"/>
    <w:rsid w:val="00C7334B"/>
    <w:rsid w:val="00C7353D"/>
    <w:rsid w:val="00C748B0"/>
    <w:rsid w:val="00C75FE0"/>
    <w:rsid w:val="00C76B73"/>
    <w:rsid w:val="00C77BF4"/>
    <w:rsid w:val="00C8010C"/>
    <w:rsid w:val="00C81664"/>
    <w:rsid w:val="00C81E15"/>
    <w:rsid w:val="00C8337D"/>
    <w:rsid w:val="00C84889"/>
    <w:rsid w:val="00C863B7"/>
    <w:rsid w:val="00C90FBF"/>
    <w:rsid w:val="00C917B2"/>
    <w:rsid w:val="00C91C87"/>
    <w:rsid w:val="00C92135"/>
    <w:rsid w:val="00C926D9"/>
    <w:rsid w:val="00C932C4"/>
    <w:rsid w:val="00C93875"/>
    <w:rsid w:val="00C9501D"/>
    <w:rsid w:val="00C956BC"/>
    <w:rsid w:val="00C95F65"/>
    <w:rsid w:val="00C96B3C"/>
    <w:rsid w:val="00C97A23"/>
    <w:rsid w:val="00CB0674"/>
    <w:rsid w:val="00CB11E8"/>
    <w:rsid w:val="00CB39B5"/>
    <w:rsid w:val="00CB3E16"/>
    <w:rsid w:val="00CB7029"/>
    <w:rsid w:val="00CB7034"/>
    <w:rsid w:val="00CB78E9"/>
    <w:rsid w:val="00CB9DB4"/>
    <w:rsid w:val="00CC064A"/>
    <w:rsid w:val="00CC4354"/>
    <w:rsid w:val="00CC6961"/>
    <w:rsid w:val="00CD1B30"/>
    <w:rsid w:val="00CD683D"/>
    <w:rsid w:val="00CE11C3"/>
    <w:rsid w:val="00CE133D"/>
    <w:rsid w:val="00CE14C0"/>
    <w:rsid w:val="00CE3127"/>
    <w:rsid w:val="00CE4C7E"/>
    <w:rsid w:val="00CE6689"/>
    <w:rsid w:val="00CE6C18"/>
    <w:rsid w:val="00CE7BCC"/>
    <w:rsid w:val="00CE7E2A"/>
    <w:rsid w:val="00CF134F"/>
    <w:rsid w:val="00CF1C4B"/>
    <w:rsid w:val="00CF3AE9"/>
    <w:rsid w:val="00CF41D0"/>
    <w:rsid w:val="00CF5A6B"/>
    <w:rsid w:val="00D02191"/>
    <w:rsid w:val="00D02A72"/>
    <w:rsid w:val="00D03663"/>
    <w:rsid w:val="00D05881"/>
    <w:rsid w:val="00D06226"/>
    <w:rsid w:val="00D10169"/>
    <w:rsid w:val="00D10408"/>
    <w:rsid w:val="00D125B1"/>
    <w:rsid w:val="00D12DC8"/>
    <w:rsid w:val="00D135F1"/>
    <w:rsid w:val="00D14911"/>
    <w:rsid w:val="00D16B0E"/>
    <w:rsid w:val="00D17083"/>
    <w:rsid w:val="00D20ECD"/>
    <w:rsid w:val="00D218F6"/>
    <w:rsid w:val="00D21B50"/>
    <w:rsid w:val="00D22B97"/>
    <w:rsid w:val="00D25FC9"/>
    <w:rsid w:val="00D32332"/>
    <w:rsid w:val="00D328CA"/>
    <w:rsid w:val="00D33F2A"/>
    <w:rsid w:val="00D36B34"/>
    <w:rsid w:val="00D37330"/>
    <w:rsid w:val="00D412EE"/>
    <w:rsid w:val="00D443FB"/>
    <w:rsid w:val="00D446C4"/>
    <w:rsid w:val="00D46428"/>
    <w:rsid w:val="00D4703C"/>
    <w:rsid w:val="00D5177C"/>
    <w:rsid w:val="00D53AA6"/>
    <w:rsid w:val="00D54714"/>
    <w:rsid w:val="00D54B8B"/>
    <w:rsid w:val="00D5506E"/>
    <w:rsid w:val="00D5583F"/>
    <w:rsid w:val="00D57769"/>
    <w:rsid w:val="00D605CF"/>
    <w:rsid w:val="00D67C85"/>
    <w:rsid w:val="00D707E6"/>
    <w:rsid w:val="00D73260"/>
    <w:rsid w:val="00D7684B"/>
    <w:rsid w:val="00D76949"/>
    <w:rsid w:val="00D76B19"/>
    <w:rsid w:val="00D818A9"/>
    <w:rsid w:val="00D83617"/>
    <w:rsid w:val="00D85DD7"/>
    <w:rsid w:val="00D86DF3"/>
    <w:rsid w:val="00D93E0E"/>
    <w:rsid w:val="00D942BE"/>
    <w:rsid w:val="00D94D0C"/>
    <w:rsid w:val="00D95A4B"/>
    <w:rsid w:val="00D96442"/>
    <w:rsid w:val="00D9780A"/>
    <w:rsid w:val="00D97FCE"/>
    <w:rsid w:val="00DA2088"/>
    <w:rsid w:val="00DA2550"/>
    <w:rsid w:val="00DA4016"/>
    <w:rsid w:val="00DB08DB"/>
    <w:rsid w:val="00DB2514"/>
    <w:rsid w:val="00DB2CC4"/>
    <w:rsid w:val="00DB49A1"/>
    <w:rsid w:val="00DB541F"/>
    <w:rsid w:val="00DB59D4"/>
    <w:rsid w:val="00DB5DF1"/>
    <w:rsid w:val="00DB5F14"/>
    <w:rsid w:val="00DC0285"/>
    <w:rsid w:val="00DC2253"/>
    <w:rsid w:val="00DC3041"/>
    <w:rsid w:val="00DC7A78"/>
    <w:rsid w:val="00DD00AB"/>
    <w:rsid w:val="00DD0967"/>
    <w:rsid w:val="00DD302A"/>
    <w:rsid w:val="00DD49AC"/>
    <w:rsid w:val="00DD5A7D"/>
    <w:rsid w:val="00DD606A"/>
    <w:rsid w:val="00DE185B"/>
    <w:rsid w:val="00DE4FD6"/>
    <w:rsid w:val="00DE75B3"/>
    <w:rsid w:val="00DF2CED"/>
    <w:rsid w:val="00DF4DC9"/>
    <w:rsid w:val="00DF5DB9"/>
    <w:rsid w:val="00DF61F4"/>
    <w:rsid w:val="00DF6615"/>
    <w:rsid w:val="00DF7E7B"/>
    <w:rsid w:val="00E00FF6"/>
    <w:rsid w:val="00E01491"/>
    <w:rsid w:val="00E03E45"/>
    <w:rsid w:val="00E05E54"/>
    <w:rsid w:val="00E07311"/>
    <w:rsid w:val="00E07ECC"/>
    <w:rsid w:val="00E13BD3"/>
    <w:rsid w:val="00E15D0A"/>
    <w:rsid w:val="00E21A37"/>
    <w:rsid w:val="00E22827"/>
    <w:rsid w:val="00E22BB5"/>
    <w:rsid w:val="00E24447"/>
    <w:rsid w:val="00E309E3"/>
    <w:rsid w:val="00E31AC1"/>
    <w:rsid w:val="00E338D4"/>
    <w:rsid w:val="00E33F45"/>
    <w:rsid w:val="00E34C40"/>
    <w:rsid w:val="00E40D19"/>
    <w:rsid w:val="00E450D8"/>
    <w:rsid w:val="00E461A7"/>
    <w:rsid w:val="00E4641A"/>
    <w:rsid w:val="00E476C5"/>
    <w:rsid w:val="00E55167"/>
    <w:rsid w:val="00E566E2"/>
    <w:rsid w:val="00E601FC"/>
    <w:rsid w:val="00E6086C"/>
    <w:rsid w:val="00E627E7"/>
    <w:rsid w:val="00E66E0C"/>
    <w:rsid w:val="00E70084"/>
    <w:rsid w:val="00E70D44"/>
    <w:rsid w:val="00E71182"/>
    <w:rsid w:val="00E7216A"/>
    <w:rsid w:val="00E73EC5"/>
    <w:rsid w:val="00E75A01"/>
    <w:rsid w:val="00E778A4"/>
    <w:rsid w:val="00E779A1"/>
    <w:rsid w:val="00E77A84"/>
    <w:rsid w:val="00E80085"/>
    <w:rsid w:val="00E80C03"/>
    <w:rsid w:val="00E825C0"/>
    <w:rsid w:val="00E85D55"/>
    <w:rsid w:val="00E868EA"/>
    <w:rsid w:val="00E86EB2"/>
    <w:rsid w:val="00E872FD"/>
    <w:rsid w:val="00E900AF"/>
    <w:rsid w:val="00E90B71"/>
    <w:rsid w:val="00E90DFE"/>
    <w:rsid w:val="00E91604"/>
    <w:rsid w:val="00E92B31"/>
    <w:rsid w:val="00E94128"/>
    <w:rsid w:val="00E94A62"/>
    <w:rsid w:val="00E96AD1"/>
    <w:rsid w:val="00E96BAF"/>
    <w:rsid w:val="00E97AF1"/>
    <w:rsid w:val="00EA0434"/>
    <w:rsid w:val="00EA2308"/>
    <w:rsid w:val="00EA2C3B"/>
    <w:rsid w:val="00EA49D6"/>
    <w:rsid w:val="00EA4D18"/>
    <w:rsid w:val="00EA526E"/>
    <w:rsid w:val="00EA6CDE"/>
    <w:rsid w:val="00EA7684"/>
    <w:rsid w:val="00EB0394"/>
    <w:rsid w:val="00EB1F44"/>
    <w:rsid w:val="00EB3365"/>
    <w:rsid w:val="00EB42EF"/>
    <w:rsid w:val="00EB7D0A"/>
    <w:rsid w:val="00EB7F9A"/>
    <w:rsid w:val="00EC19B1"/>
    <w:rsid w:val="00EC2552"/>
    <w:rsid w:val="00EC35AD"/>
    <w:rsid w:val="00EC3FA2"/>
    <w:rsid w:val="00EC42DC"/>
    <w:rsid w:val="00EC511F"/>
    <w:rsid w:val="00EC5BBB"/>
    <w:rsid w:val="00EC72E6"/>
    <w:rsid w:val="00ED00A7"/>
    <w:rsid w:val="00ED1EBC"/>
    <w:rsid w:val="00ED26C3"/>
    <w:rsid w:val="00ED2DA6"/>
    <w:rsid w:val="00ED6634"/>
    <w:rsid w:val="00ED6755"/>
    <w:rsid w:val="00ED6AD6"/>
    <w:rsid w:val="00ED6B77"/>
    <w:rsid w:val="00EE09CE"/>
    <w:rsid w:val="00EE2F17"/>
    <w:rsid w:val="00EE2FA2"/>
    <w:rsid w:val="00EE3E93"/>
    <w:rsid w:val="00EE5438"/>
    <w:rsid w:val="00EE5C4B"/>
    <w:rsid w:val="00EE6422"/>
    <w:rsid w:val="00EE6583"/>
    <w:rsid w:val="00EF030D"/>
    <w:rsid w:val="00EF1460"/>
    <w:rsid w:val="00EF3223"/>
    <w:rsid w:val="00EF47E3"/>
    <w:rsid w:val="00EF505C"/>
    <w:rsid w:val="00EF7B0B"/>
    <w:rsid w:val="00F01171"/>
    <w:rsid w:val="00F0352F"/>
    <w:rsid w:val="00F05263"/>
    <w:rsid w:val="00F06391"/>
    <w:rsid w:val="00F0774C"/>
    <w:rsid w:val="00F0D417"/>
    <w:rsid w:val="00F1086F"/>
    <w:rsid w:val="00F12038"/>
    <w:rsid w:val="00F1303F"/>
    <w:rsid w:val="00F13B86"/>
    <w:rsid w:val="00F14496"/>
    <w:rsid w:val="00F14B00"/>
    <w:rsid w:val="00F156E2"/>
    <w:rsid w:val="00F15A02"/>
    <w:rsid w:val="00F200C5"/>
    <w:rsid w:val="00F20DC8"/>
    <w:rsid w:val="00F214F5"/>
    <w:rsid w:val="00F251CA"/>
    <w:rsid w:val="00F263BF"/>
    <w:rsid w:val="00F26DDD"/>
    <w:rsid w:val="00F27D11"/>
    <w:rsid w:val="00F321D4"/>
    <w:rsid w:val="00F327F4"/>
    <w:rsid w:val="00F34FB8"/>
    <w:rsid w:val="00F36674"/>
    <w:rsid w:val="00F377A5"/>
    <w:rsid w:val="00F42DB3"/>
    <w:rsid w:val="00F42F7D"/>
    <w:rsid w:val="00F432E8"/>
    <w:rsid w:val="00F45D33"/>
    <w:rsid w:val="00F47088"/>
    <w:rsid w:val="00F5077A"/>
    <w:rsid w:val="00F56F18"/>
    <w:rsid w:val="00F5761E"/>
    <w:rsid w:val="00F62F18"/>
    <w:rsid w:val="00F63496"/>
    <w:rsid w:val="00F638B0"/>
    <w:rsid w:val="00F63F7D"/>
    <w:rsid w:val="00F64C24"/>
    <w:rsid w:val="00F66D4B"/>
    <w:rsid w:val="00F7290F"/>
    <w:rsid w:val="00F80A3F"/>
    <w:rsid w:val="00F80CB3"/>
    <w:rsid w:val="00F80E1F"/>
    <w:rsid w:val="00F80E2D"/>
    <w:rsid w:val="00F82F73"/>
    <w:rsid w:val="00F83237"/>
    <w:rsid w:val="00F83E6B"/>
    <w:rsid w:val="00F85FF6"/>
    <w:rsid w:val="00F86B08"/>
    <w:rsid w:val="00F87A38"/>
    <w:rsid w:val="00F911D0"/>
    <w:rsid w:val="00F93424"/>
    <w:rsid w:val="00F943A3"/>
    <w:rsid w:val="00F94637"/>
    <w:rsid w:val="00F94F26"/>
    <w:rsid w:val="00F954C1"/>
    <w:rsid w:val="00F97634"/>
    <w:rsid w:val="00FA0C22"/>
    <w:rsid w:val="00FA5493"/>
    <w:rsid w:val="00FA5C70"/>
    <w:rsid w:val="00FA6B50"/>
    <w:rsid w:val="00FB29F7"/>
    <w:rsid w:val="00FB7882"/>
    <w:rsid w:val="00FC15FC"/>
    <w:rsid w:val="00FC18FF"/>
    <w:rsid w:val="00FC1EBB"/>
    <w:rsid w:val="00FC2564"/>
    <w:rsid w:val="00FC40E1"/>
    <w:rsid w:val="00FC6CE8"/>
    <w:rsid w:val="00FC76AA"/>
    <w:rsid w:val="00FC799C"/>
    <w:rsid w:val="00FD15EE"/>
    <w:rsid w:val="00FD250A"/>
    <w:rsid w:val="00FD27D8"/>
    <w:rsid w:val="00FD553D"/>
    <w:rsid w:val="00FD6AD4"/>
    <w:rsid w:val="00FD6B7E"/>
    <w:rsid w:val="00FD778F"/>
    <w:rsid w:val="00FE0348"/>
    <w:rsid w:val="00FE07A4"/>
    <w:rsid w:val="00FE213B"/>
    <w:rsid w:val="00FE2919"/>
    <w:rsid w:val="00FE7197"/>
    <w:rsid w:val="00FF1A3B"/>
    <w:rsid w:val="00FF1CBC"/>
    <w:rsid w:val="00FF2711"/>
    <w:rsid w:val="00FF3624"/>
    <w:rsid w:val="02706326"/>
    <w:rsid w:val="03022DD9"/>
    <w:rsid w:val="03C2CBFD"/>
    <w:rsid w:val="043443FB"/>
    <w:rsid w:val="0555E0F6"/>
    <w:rsid w:val="067D9E90"/>
    <w:rsid w:val="083AD3C4"/>
    <w:rsid w:val="09234D14"/>
    <w:rsid w:val="0AF4998E"/>
    <w:rsid w:val="0F750EB1"/>
    <w:rsid w:val="11B5D216"/>
    <w:rsid w:val="1288DD25"/>
    <w:rsid w:val="12B70E64"/>
    <w:rsid w:val="13C3E50A"/>
    <w:rsid w:val="14461237"/>
    <w:rsid w:val="151ADF6C"/>
    <w:rsid w:val="16683D8C"/>
    <w:rsid w:val="169A9DAB"/>
    <w:rsid w:val="18099930"/>
    <w:rsid w:val="18404003"/>
    <w:rsid w:val="1A0090EE"/>
    <w:rsid w:val="1A3B3E08"/>
    <w:rsid w:val="1B0F4FEC"/>
    <w:rsid w:val="1D0D7B8D"/>
    <w:rsid w:val="1D19953A"/>
    <w:rsid w:val="1EC93EEA"/>
    <w:rsid w:val="1F0798D9"/>
    <w:rsid w:val="21C50CE2"/>
    <w:rsid w:val="21CE099C"/>
    <w:rsid w:val="2207E55C"/>
    <w:rsid w:val="220C091B"/>
    <w:rsid w:val="236DAE74"/>
    <w:rsid w:val="25937699"/>
    <w:rsid w:val="26BCAA0F"/>
    <w:rsid w:val="26D79CB7"/>
    <w:rsid w:val="290CDD08"/>
    <w:rsid w:val="294064CD"/>
    <w:rsid w:val="2955B349"/>
    <w:rsid w:val="29792D93"/>
    <w:rsid w:val="2EE3F395"/>
    <w:rsid w:val="2EE41875"/>
    <w:rsid w:val="2F2331AF"/>
    <w:rsid w:val="2FEB414E"/>
    <w:rsid w:val="335F18B0"/>
    <w:rsid w:val="33AFC60A"/>
    <w:rsid w:val="39124D23"/>
    <w:rsid w:val="397E5907"/>
    <w:rsid w:val="39F8B6D7"/>
    <w:rsid w:val="3E772ED5"/>
    <w:rsid w:val="3F1EBA7A"/>
    <w:rsid w:val="3F3DAA2F"/>
    <w:rsid w:val="3F5B496C"/>
    <w:rsid w:val="3FA3F50C"/>
    <w:rsid w:val="4062BC4F"/>
    <w:rsid w:val="40A85911"/>
    <w:rsid w:val="43CF48DF"/>
    <w:rsid w:val="44B49335"/>
    <w:rsid w:val="44D5D25A"/>
    <w:rsid w:val="452DAF8F"/>
    <w:rsid w:val="4594EBB7"/>
    <w:rsid w:val="49637BCA"/>
    <w:rsid w:val="49A88F5F"/>
    <w:rsid w:val="4B511FC3"/>
    <w:rsid w:val="4C2C50A9"/>
    <w:rsid w:val="4D7BCD2D"/>
    <w:rsid w:val="4F1771D7"/>
    <w:rsid w:val="506175A1"/>
    <w:rsid w:val="50A4015E"/>
    <w:rsid w:val="51F96F53"/>
    <w:rsid w:val="5274FCA0"/>
    <w:rsid w:val="53EBA6CD"/>
    <w:rsid w:val="5436C10F"/>
    <w:rsid w:val="589980F2"/>
    <w:rsid w:val="58AABBC2"/>
    <w:rsid w:val="59835435"/>
    <w:rsid w:val="5D169C88"/>
    <w:rsid w:val="5FBA7223"/>
    <w:rsid w:val="5FE02E56"/>
    <w:rsid w:val="620C2384"/>
    <w:rsid w:val="6220035D"/>
    <w:rsid w:val="62C0CA6D"/>
    <w:rsid w:val="63506C1E"/>
    <w:rsid w:val="64F332D5"/>
    <w:rsid w:val="660CEE2C"/>
    <w:rsid w:val="66278524"/>
    <w:rsid w:val="6637F420"/>
    <w:rsid w:val="6751A806"/>
    <w:rsid w:val="6810B6DF"/>
    <w:rsid w:val="6A3DB406"/>
    <w:rsid w:val="6A98C610"/>
    <w:rsid w:val="6B02B8AB"/>
    <w:rsid w:val="6C39177B"/>
    <w:rsid w:val="6D825258"/>
    <w:rsid w:val="6F725BC6"/>
    <w:rsid w:val="6FB4BF5C"/>
    <w:rsid w:val="6FDEBA43"/>
    <w:rsid w:val="706B0AB0"/>
    <w:rsid w:val="749BA4CD"/>
    <w:rsid w:val="7513E3B8"/>
    <w:rsid w:val="768B9306"/>
    <w:rsid w:val="769A8373"/>
    <w:rsid w:val="7733486C"/>
    <w:rsid w:val="7761B462"/>
    <w:rsid w:val="78E9EABD"/>
    <w:rsid w:val="7984E26E"/>
    <w:rsid w:val="79A03D3D"/>
    <w:rsid w:val="79CE0D21"/>
    <w:rsid w:val="7C10361A"/>
    <w:rsid w:val="7C692AE6"/>
    <w:rsid w:val="7E6EA2BE"/>
    <w:rsid w:val="7ECA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78EA"/>
  <w15:chartTrackingRefBased/>
  <w15:docId w15:val="{C41F1773-695D-4C0F-99DB-FBA84D53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91"/>
    <w:pPr>
      <w:spacing w:before="120" w:after="120" w:line="240" w:lineRule="auto"/>
    </w:pPr>
  </w:style>
  <w:style w:type="paragraph" w:styleId="Heading1">
    <w:name w:val="heading 1"/>
    <w:basedOn w:val="Normal"/>
    <w:next w:val="Normal"/>
    <w:link w:val="Heading1Char"/>
    <w:uiPriority w:val="9"/>
    <w:qFormat/>
    <w:rsid w:val="00C75FE0"/>
    <w:pPr>
      <w:keepNext/>
      <w:keepLines/>
      <w:framePr w:wrap="notBeside" w:vAnchor="text" w:hAnchor="text" w:y="1"/>
      <w:spacing w:before="0" w:after="0" w:line="360" w:lineRule="auto"/>
      <w:jc w:val="center"/>
      <w:outlineLvl w:val="0"/>
    </w:pPr>
    <w:rPr>
      <w:rFonts w:ascii="Arial" w:eastAsiaTheme="majorEastAsia" w:hAnsi="Arial" w:cstheme="majorBidi"/>
      <w:b/>
      <w:color w:val="002595"/>
      <w:sz w:val="48"/>
      <w:szCs w:val="32"/>
    </w:rPr>
  </w:style>
  <w:style w:type="paragraph" w:styleId="Heading2">
    <w:name w:val="heading 2"/>
    <w:basedOn w:val="Normal"/>
    <w:next w:val="Normal"/>
    <w:link w:val="Heading2Char"/>
    <w:uiPriority w:val="9"/>
    <w:unhideWhenUsed/>
    <w:qFormat/>
    <w:rsid w:val="00010B90"/>
    <w:pPr>
      <w:keepNext/>
      <w:keepLines/>
      <w:spacing w:before="360" w:after="240"/>
      <w:outlineLvl w:val="1"/>
    </w:pPr>
    <w:rPr>
      <w:rFonts w:ascii="Arial" w:eastAsiaTheme="majorEastAsia" w:hAnsi="Arial" w:cstheme="majorBidi"/>
      <w:b/>
      <w:color w:val="0070C0"/>
      <w:sz w:val="32"/>
      <w:szCs w:val="26"/>
    </w:rPr>
  </w:style>
  <w:style w:type="paragraph" w:styleId="Heading3">
    <w:name w:val="heading 3"/>
    <w:basedOn w:val="Normal"/>
    <w:next w:val="Normal"/>
    <w:link w:val="Heading3Char"/>
    <w:uiPriority w:val="9"/>
    <w:unhideWhenUsed/>
    <w:qFormat/>
    <w:rsid w:val="004E03BF"/>
    <w:pPr>
      <w:keepNext/>
      <w:keepLines/>
      <w:spacing w:before="240" w:after="240"/>
      <w:outlineLvl w:val="2"/>
    </w:pPr>
    <w:rPr>
      <w:rFonts w:ascii="Arial" w:eastAsiaTheme="majorEastAsia" w:hAnsi="Arial" w:cstheme="majorBidi"/>
      <w:b/>
      <w:sz w:val="28"/>
      <w:szCs w:val="24"/>
    </w:rPr>
  </w:style>
  <w:style w:type="paragraph" w:styleId="Heading4">
    <w:name w:val="heading 4"/>
    <w:basedOn w:val="Normal"/>
    <w:next w:val="Normal"/>
    <w:link w:val="Heading4Char"/>
    <w:uiPriority w:val="9"/>
    <w:unhideWhenUsed/>
    <w:qFormat/>
    <w:rsid w:val="00C17FA5"/>
    <w:pPr>
      <w:keepNext/>
      <w:keepLines/>
      <w:spacing w:before="360"/>
      <w:outlineLvl w:val="3"/>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72CDD"/>
  </w:style>
  <w:style w:type="character" w:styleId="BookTitle">
    <w:name w:val="Book Title"/>
    <w:basedOn w:val="DefaultParagraphFont"/>
    <w:uiPriority w:val="33"/>
    <w:qFormat/>
    <w:rsid w:val="00872CDD"/>
    <w:rPr>
      <w:b/>
      <w:bCs/>
      <w:i/>
      <w:iCs/>
      <w:spacing w:val="5"/>
    </w:rPr>
  </w:style>
  <w:style w:type="character" w:customStyle="1" w:styleId="Heading1Char">
    <w:name w:val="Heading 1 Char"/>
    <w:basedOn w:val="DefaultParagraphFont"/>
    <w:link w:val="Heading1"/>
    <w:uiPriority w:val="9"/>
    <w:rsid w:val="00C75FE0"/>
    <w:rPr>
      <w:rFonts w:ascii="Arial" w:eastAsiaTheme="majorEastAsia" w:hAnsi="Arial" w:cstheme="majorBidi"/>
      <w:b/>
      <w:color w:val="002595"/>
      <w:sz w:val="48"/>
      <w:szCs w:val="32"/>
    </w:rPr>
  </w:style>
  <w:style w:type="paragraph" w:customStyle="1" w:styleId="Default">
    <w:name w:val="Default"/>
    <w:rsid w:val="00A55EDF"/>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010B90"/>
    <w:rPr>
      <w:rFonts w:ascii="Arial" w:eastAsiaTheme="majorEastAsia" w:hAnsi="Arial" w:cstheme="majorBidi"/>
      <w:b/>
      <w:color w:val="0070C0"/>
      <w:sz w:val="32"/>
      <w:szCs w:val="26"/>
    </w:rPr>
  </w:style>
  <w:style w:type="character" w:customStyle="1" w:styleId="Heading3Char">
    <w:name w:val="Heading 3 Char"/>
    <w:basedOn w:val="DefaultParagraphFont"/>
    <w:link w:val="Heading3"/>
    <w:uiPriority w:val="9"/>
    <w:rsid w:val="004E03BF"/>
    <w:rPr>
      <w:rFonts w:ascii="Arial" w:eastAsiaTheme="majorEastAsia" w:hAnsi="Arial" w:cstheme="majorBidi"/>
      <w:b/>
      <w:sz w:val="28"/>
      <w:szCs w:val="24"/>
    </w:rPr>
  </w:style>
  <w:style w:type="paragraph" w:styleId="TOCHeading">
    <w:name w:val="TOC Heading"/>
    <w:basedOn w:val="Heading1"/>
    <w:next w:val="Normal"/>
    <w:uiPriority w:val="39"/>
    <w:unhideWhenUsed/>
    <w:qFormat/>
    <w:rsid w:val="00697ED2"/>
    <w:pPr>
      <w:framePr w:wrap="notBeside"/>
      <w:outlineLvl w:val="9"/>
    </w:pPr>
  </w:style>
  <w:style w:type="paragraph" w:styleId="TOC1">
    <w:name w:val="toc 1"/>
    <w:basedOn w:val="Normal"/>
    <w:next w:val="Normal"/>
    <w:autoRedefine/>
    <w:uiPriority w:val="39"/>
    <w:unhideWhenUsed/>
    <w:rsid w:val="00697ED2"/>
  </w:style>
  <w:style w:type="paragraph" w:styleId="TOC2">
    <w:name w:val="toc 2"/>
    <w:basedOn w:val="Normal"/>
    <w:next w:val="Normal"/>
    <w:autoRedefine/>
    <w:uiPriority w:val="39"/>
    <w:unhideWhenUsed/>
    <w:rsid w:val="00697ED2"/>
    <w:pPr>
      <w:ind w:left="220"/>
    </w:pPr>
  </w:style>
  <w:style w:type="paragraph" w:styleId="TOC3">
    <w:name w:val="toc 3"/>
    <w:basedOn w:val="Normal"/>
    <w:next w:val="Normal"/>
    <w:autoRedefine/>
    <w:uiPriority w:val="39"/>
    <w:unhideWhenUsed/>
    <w:rsid w:val="00697ED2"/>
    <w:pPr>
      <w:ind w:left="440"/>
    </w:pPr>
  </w:style>
  <w:style w:type="character" w:styleId="Hyperlink">
    <w:name w:val="Hyperlink"/>
    <w:basedOn w:val="DefaultParagraphFont"/>
    <w:uiPriority w:val="99"/>
    <w:unhideWhenUsed/>
    <w:qFormat/>
    <w:rsid w:val="00865A37"/>
    <w:rPr>
      <w:rFonts w:ascii="Arial" w:hAnsi="Arial"/>
      <w:b/>
      <w:color w:val="2F5496" w:themeColor="accent1" w:themeShade="BF"/>
      <w:sz w:val="24"/>
      <w:u w:val="single"/>
    </w:rPr>
  </w:style>
  <w:style w:type="paragraph" w:styleId="ListParagraph">
    <w:name w:val="List Paragraph"/>
    <w:basedOn w:val="Normal"/>
    <w:uiPriority w:val="34"/>
    <w:qFormat/>
    <w:rsid w:val="000E320C"/>
    <w:pPr>
      <w:ind w:left="720"/>
      <w:contextualSpacing/>
    </w:pPr>
  </w:style>
  <w:style w:type="paragraph" w:customStyle="1" w:styleId="paragraph">
    <w:name w:val="paragraph"/>
    <w:basedOn w:val="Normal"/>
    <w:rsid w:val="001F587C"/>
    <w:rPr>
      <w:rFonts w:ascii="Times New Roman" w:eastAsia="Times New Roman" w:hAnsi="Times New Roman" w:cs="Times New Roman"/>
      <w:sz w:val="24"/>
      <w:szCs w:val="24"/>
    </w:rPr>
  </w:style>
  <w:style w:type="character" w:customStyle="1" w:styleId="eop">
    <w:name w:val="eop"/>
    <w:basedOn w:val="DefaultParagraphFont"/>
    <w:rsid w:val="001F587C"/>
  </w:style>
  <w:style w:type="character" w:customStyle="1" w:styleId="spellingerror">
    <w:name w:val="spellingerror"/>
    <w:basedOn w:val="DefaultParagraphFont"/>
    <w:rsid w:val="001F587C"/>
  </w:style>
  <w:style w:type="paragraph" w:styleId="NoSpacing">
    <w:name w:val="No Spacing"/>
    <w:uiPriority w:val="1"/>
    <w:qFormat/>
    <w:rsid w:val="001F587C"/>
    <w:pPr>
      <w:spacing w:beforeAutospacing="1" w:after="0" w:afterAutospacing="1" w:line="240" w:lineRule="auto"/>
    </w:pPr>
  </w:style>
  <w:style w:type="character" w:styleId="CommentReference">
    <w:name w:val="annotation reference"/>
    <w:basedOn w:val="DefaultParagraphFont"/>
    <w:semiHidden/>
    <w:unhideWhenUsed/>
    <w:rsid w:val="009829CD"/>
    <w:rPr>
      <w:sz w:val="16"/>
      <w:szCs w:val="16"/>
    </w:rPr>
  </w:style>
  <w:style w:type="paragraph" w:styleId="CommentText">
    <w:name w:val="annotation text"/>
    <w:basedOn w:val="Normal"/>
    <w:link w:val="CommentTextChar"/>
    <w:unhideWhenUsed/>
    <w:rsid w:val="009829CD"/>
    <w:rPr>
      <w:sz w:val="20"/>
      <w:szCs w:val="20"/>
    </w:rPr>
  </w:style>
  <w:style w:type="character" w:customStyle="1" w:styleId="CommentTextChar">
    <w:name w:val="Comment Text Char"/>
    <w:basedOn w:val="DefaultParagraphFont"/>
    <w:link w:val="CommentText"/>
    <w:rsid w:val="009829CD"/>
    <w:rPr>
      <w:sz w:val="20"/>
      <w:szCs w:val="20"/>
    </w:rPr>
  </w:style>
  <w:style w:type="paragraph" w:styleId="CommentSubject">
    <w:name w:val="annotation subject"/>
    <w:basedOn w:val="CommentText"/>
    <w:next w:val="CommentText"/>
    <w:link w:val="CommentSubjectChar"/>
    <w:uiPriority w:val="99"/>
    <w:semiHidden/>
    <w:unhideWhenUsed/>
    <w:rsid w:val="009829CD"/>
    <w:rPr>
      <w:b/>
      <w:bCs/>
    </w:rPr>
  </w:style>
  <w:style w:type="character" w:customStyle="1" w:styleId="CommentSubjectChar">
    <w:name w:val="Comment Subject Char"/>
    <w:basedOn w:val="CommentTextChar"/>
    <w:link w:val="CommentSubject"/>
    <w:uiPriority w:val="99"/>
    <w:semiHidden/>
    <w:rsid w:val="009829CD"/>
    <w:rPr>
      <w:b/>
      <w:bCs/>
      <w:sz w:val="20"/>
      <w:szCs w:val="20"/>
    </w:rPr>
  </w:style>
  <w:style w:type="paragraph" w:styleId="BalloonText">
    <w:name w:val="Balloon Text"/>
    <w:basedOn w:val="Normal"/>
    <w:link w:val="BalloonTextChar"/>
    <w:uiPriority w:val="99"/>
    <w:semiHidden/>
    <w:unhideWhenUsed/>
    <w:rsid w:val="009829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CD"/>
    <w:rPr>
      <w:rFonts w:ascii="Segoe UI" w:hAnsi="Segoe UI" w:cs="Segoe UI"/>
      <w:sz w:val="18"/>
      <w:szCs w:val="18"/>
    </w:rPr>
  </w:style>
  <w:style w:type="character" w:customStyle="1" w:styleId="Heading4Char">
    <w:name w:val="Heading 4 Char"/>
    <w:basedOn w:val="DefaultParagraphFont"/>
    <w:link w:val="Heading4"/>
    <w:uiPriority w:val="9"/>
    <w:rsid w:val="00C17FA5"/>
    <w:rPr>
      <w:rFonts w:ascii="Arial" w:eastAsiaTheme="majorEastAsia" w:hAnsi="Arial" w:cs="Arial"/>
      <w:b/>
      <w:bCs/>
      <w:sz w:val="28"/>
      <w:szCs w:val="28"/>
    </w:rPr>
  </w:style>
  <w:style w:type="character" w:customStyle="1" w:styleId="UnresolvedMention1">
    <w:name w:val="Unresolved Mention1"/>
    <w:basedOn w:val="DefaultParagraphFont"/>
    <w:uiPriority w:val="99"/>
    <w:semiHidden/>
    <w:unhideWhenUsed/>
    <w:rsid w:val="00615AFC"/>
    <w:rPr>
      <w:color w:val="605E5C"/>
      <w:shd w:val="clear" w:color="auto" w:fill="E1DFDD"/>
    </w:rPr>
  </w:style>
  <w:style w:type="paragraph" w:styleId="Title">
    <w:name w:val="Title"/>
    <w:basedOn w:val="Normal"/>
    <w:next w:val="Normal"/>
    <w:link w:val="TitleChar"/>
    <w:uiPriority w:val="10"/>
    <w:qFormat/>
    <w:rsid w:val="00EF47E3"/>
    <w:pPr>
      <w:spacing w:before="0" w:after="0"/>
      <w:contextualSpacing/>
    </w:pPr>
    <w:rPr>
      <w:rFonts w:ascii="Arial" w:eastAsiaTheme="majorEastAsia" w:hAnsi="Arial" w:cs="Arial"/>
      <w:b/>
      <w:bCs/>
      <w:color w:val="002595"/>
      <w:spacing w:val="-10"/>
      <w:kern w:val="28"/>
      <w:sz w:val="48"/>
      <w:szCs w:val="48"/>
    </w:rPr>
  </w:style>
  <w:style w:type="character" w:customStyle="1" w:styleId="TitleChar">
    <w:name w:val="Title Char"/>
    <w:basedOn w:val="DefaultParagraphFont"/>
    <w:link w:val="Title"/>
    <w:uiPriority w:val="10"/>
    <w:rsid w:val="00EF47E3"/>
    <w:rPr>
      <w:rFonts w:ascii="Arial" w:eastAsiaTheme="majorEastAsia" w:hAnsi="Arial" w:cs="Arial"/>
      <w:b/>
      <w:bCs/>
      <w:color w:val="002595"/>
      <w:spacing w:val="-10"/>
      <w:kern w:val="28"/>
      <w:sz w:val="48"/>
      <w:szCs w:val="48"/>
    </w:rPr>
  </w:style>
  <w:style w:type="character" w:styleId="FollowedHyperlink">
    <w:name w:val="FollowedHyperlink"/>
    <w:basedOn w:val="DefaultParagraphFont"/>
    <w:uiPriority w:val="99"/>
    <w:unhideWhenUsed/>
    <w:rsid w:val="001810B0"/>
    <w:rPr>
      <w:rFonts w:asciiTheme="minorHAnsi" w:hAnsiTheme="minorHAnsi"/>
      <w:b/>
      <w:color w:val="954F72" w:themeColor="followedHyperlink"/>
      <w:sz w:val="24"/>
      <w:u w:val="single"/>
    </w:rPr>
  </w:style>
  <w:style w:type="character" w:customStyle="1" w:styleId="scxw206565404">
    <w:name w:val="scxw206565404"/>
    <w:basedOn w:val="DefaultParagraphFont"/>
    <w:rsid w:val="00985384"/>
  </w:style>
  <w:style w:type="character" w:styleId="Strong">
    <w:name w:val="Strong"/>
    <w:basedOn w:val="DefaultParagraphFont"/>
    <w:uiPriority w:val="22"/>
    <w:qFormat/>
    <w:rsid w:val="00985384"/>
    <w:rPr>
      <w:b/>
      <w:bCs/>
      <w:color w:val="0070C0"/>
    </w:r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0909ED"/>
    <w:pPr>
      <w:tabs>
        <w:tab w:val="center" w:pos="4680"/>
        <w:tab w:val="right" w:pos="9360"/>
      </w:tabs>
      <w:spacing w:before="0" w:after="0"/>
    </w:pPr>
  </w:style>
  <w:style w:type="character" w:customStyle="1" w:styleId="HeaderChar">
    <w:name w:val="Header Char"/>
    <w:basedOn w:val="DefaultParagraphFont"/>
    <w:link w:val="Header"/>
    <w:uiPriority w:val="99"/>
    <w:rsid w:val="000909ED"/>
  </w:style>
  <w:style w:type="paragraph" w:styleId="Footer">
    <w:name w:val="footer"/>
    <w:basedOn w:val="Normal"/>
    <w:link w:val="FooterChar"/>
    <w:uiPriority w:val="99"/>
    <w:unhideWhenUsed/>
    <w:rsid w:val="000909ED"/>
    <w:pPr>
      <w:tabs>
        <w:tab w:val="center" w:pos="4680"/>
        <w:tab w:val="right" w:pos="9360"/>
      </w:tabs>
      <w:spacing w:before="0" w:after="0"/>
    </w:pPr>
  </w:style>
  <w:style w:type="character" w:customStyle="1" w:styleId="FooterChar">
    <w:name w:val="Footer Char"/>
    <w:basedOn w:val="DefaultParagraphFont"/>
    <w:link w:val="Footer"/>
    <w:uiPriority w:val="99"/>
    <w:rsid w:val="000909ED"/>
  </w:style>
  <w:style w:type="paragraph" w:customStyle="1" w:styleId="BodyText1">
    <w:name w:val="Body Text 1"/>
    <w:basedOn w:val="Normal"/>
    <w:qFormat/>
    <w:rsid w:val="00CC6961"/>
    <w:pPr>
      <w:spacing w:after="240"/>
    </w:pPr>
    <w:rPr>
      <w:rFonts w:ascii="Arial" w:hAnsi="Arial"/>
      <w:sz w:val="24"/>
    </w:rPr>
  </w:style>
  <w:style w:type="paragraph" w:customStyle="1" w:styleId="Bullets">
    <w:name w:val="Bullets"/>
    <w:basedOn w:val="BodyText1"/>
    <w:qFormat/>
    <w:rsid w:val="00347A24"/>
    <w:pPr>
      <w:numPr>
        <w:numId w:val="1"/>
      </w:numPr>
      <w:spacing w:before="0" w:after="120"/>
    </w:pPr>
    <w:rPr>
      <w:sz w:val="20"/>
    </w:rPr>
  </w:style>
  <w:style w:type="character" w:styleId="Emphasis">
    <w:name w:val="Emphasis"/>
    <w:basedOn w:val="DefaultParagraphFont"/>
    <w:uiPriority w:val="20"/>
    <w:qFormat/>
    <w:rsid w:val="009F787C"/>
    <w:rPr>
      <w:i/>
      <w:iCs/>
    </w:rPr>
  </w:style>
  <w:style w:type="character" w:styleId="IntenseEmphasis">
    <w:name w:val="Intense Emphasis"/>
    <w:basedOn w:val="DefaultParagraphFont"/>
    <w:uiPriority w:val="21"/>
    <w:qFormat/>
    <w:rsid w:val="00012C23"/>
    <w:rPr>
      <w:b/>
      <w:bCs/>
    </w:rPr>
  </w:style>
  <w:style w:type="paragraph" w:customStyle="1" w:styleId="xmsonormal">
    <w:name w:val="x_msonormal"/>
    <w:basedOn w:val="Normal"/>
    <w:rsid w:val="00F56F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05C0B"/>
    <w:pPr>
      <w:spacing w:after="0" w:line="240" w:lineRule="auto"/>
    </w:pPr>
  </w:style>
  <w:style w:type="character" w:styleId="SubtleEmphasis">
    <w:name w:val="Subtle Emphasis"/>
    <w:basedOn w:val="DefaultParagraphFont"/>
    <w:uiPriority w:val="19"/>
    <w:qFormat/>
    <w:rsid w:val="002E1F00"/>
    <w:rPr>
      <w:i/>
      <w:iCs/>
      <w:color w:val="404040" w:themeColor="text1" w:themeTint="BF"/>
    </w:rPr>
  </w:style>
  <w:style w:type="character" w:styleId="UnresolvedMention">
    <w:name w:val="Unresolved Mention"/>
    <w:basedOn w:val="DefaultParagraphFont"/>
    <w:uiPriority w:val="99"/>
    <w:semiHidden/>
    <w:unhideWhenUsed/>
    <w:rsid w:val="00621403"/>
    <w:rPr>
      <w:color w:val="605E5C"/>
      <w:shd w:val="clear" w:color="auto" w:fill="E1DFDD"/>
    </w:rPr>
  </w:style>
  <w:style w:type="paragraph" w:customStyle="1" w:styleId="xxmsonormal">
    <w:name w:val="x_xmsonormal"/>
    <w:basedOn w:val="Normal"/>
    <w:rsid w:val="00E779A1"/>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
    <w:name w:val="x_x_x_msolistparagraph"/>
    <w:basedOn w:val="Normal"/>
    <w:rsid w:val="005B2E1B"/>
    <w:pPr>
      <w:spacing w:before="100" w:beforeAutospacing="1" w:after="100" w:afterAutospacing="1"/>
    </w:pPr>
    <w:rPr>
      <w:rFonts w:ascii="Times New Roman" w:eastAsia="Times New Roman" w:hAnsi="Times New Roman" w:cs="Times New Roman"/>
      <w:sz w:val="24"/>
      <w:szCs w:val="24"/>
    </w:rPr>
  </w:style>
  <w:style w:type="paragraph" w:customStyle="1" w:styleId="xxxmsonormal">
    <w:name w:val="x_xxmsonormal"/>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0">
    <w:name w:val="x_xxmsolistparagraph"/>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E75A0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641A"/>
    <w:pPr>
      <w:spacing w:before="100" w:beforeAutospacing="1" w:after="100" w:afterAutospacing="1"/>
    </w:pPr>
    <w:rPr>
      <w:rFonts w:ascii="Times New Roman" w:eastAsia="Times New Roman" w:hAnsi="Times New Roman" w:cs="Times New Roman"/>
      <w:sz w:val="24"/>
      <w:szCs w:val="24"/>
    </w:rPr>
  </w:style>
  <w:style w:type="table" w:styleId="GridTable4-Accent1">
    <w:name w:val="Grid Table 4 Accent 1"/>
    <w:basedOn w:val="TableNormal"/>
    <w:uiPriority w:val="49"/>
    <w:rsid w:val="00C6532F"/>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table" w:styleId="PlainTable1">
    <w:name w:val="Plain Table 1"/>
    <w:basedOn w:val="TableNormal"/>
    <w:uiPriority w:val="41"/>
    <w:rsid w:val="00C6532F"/>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A0">
    <w:name w:val="A0"/>
    <w:uiPriority w:val="99"/>
    <w:rsid w:val="00D85DD7"/>
    <w:rPr>
      <w:rFonts w:cs="Gill Sans Std Light"/>
      <w:color w:val="000000"/>
      <w:sz w:val="18"/>
      <w:szCs w:val="18"/>
    </w:rPr>
  </w:style>
  <w:style w:type="character" w:customStyle="1" w:styleId="A2">
    <w:name w:val="A2"/>
    <w:uiPriority w:val="99"/>
    <w:rsid w:val="00712778"/>
    <w:rPr>
      <w:rFonts w:cs="Myriad Pro Light"/>
      <w:color w:val="1F5C9E"/>
      <w:sz w:val="18"/>
      <w:szCs w:val="18"/>
      <w:u w:val="single"/>
    </w:rPr>
  </w:style>
  <w:style w:type="character" w:customStyle="1" w:styleId="markedcontent">
    <w:name w:val="markedcontent"/>
    <w:basedOn w:val="DefaultParagraphFont"/>
    <w:rsid w:val="008274DA"/>
  </w:style>
  <w:style w:type="paragraph" w:customStyle="1" w:styleId="Table-HeaderText">
    <w:name w:val="Table - Header Text"/>
    <w:basedOn w:val="Normal"/>
    <w:link w:val="Table-HeaderTextChar"/>
    <w:qFormat/>
    <w:rsid w:val="00464D3D"/>
    <w:pPr>
      <w:widowControl w:val="0"/>
      <w:autoSpaceDE w:val="0"/>
      <w:autoSpaceDN w:val="0"/>
      <w:adjustRightInd w:val="0"/>
      <w:spacing w:before="43" w:after="0"/>
      <w:ind w:left="75" w:right="-20"/>
    </w:pPr>
    <w:rPr>
      <w:rFonts w:eastAsiaTheme="minorEastAsia" w:cs="Myriad Pro"/>
      <w:b/>
      <w:bCs/>
      <w:color w:val="FFFFFF" w:themeColor="background1"/>
      <w:sz w:val="20"/>
      <w:szCs w:val="16"/>
    </w:rPr>
  </w:style>
  <w:style w:type="character" w:customStyle="1" w:styleId="Table-HeaderTextChar">
    <w:name w:val="Table - Header Text Char"/>
    <w:basedOn w:val="DefaultParagraphFont"/>
    <w:link w:val="Table-HeaderText"/>
    <w:rsid w:val="00464D3D"/>
    <w:rPr>
      <w:rFonts w:eastAsiaTheme="minorEastAsia" w:cs="Myriad Pro"/>
      <w:b/>
      <w:bCs/>
      <w:color w:val="FFFFFF" w:themeColor="background1"/>
      <w:sz w:val="20"/>
      <w:szCs w:val="16"/>
    </w:rPr>
  </w:style>
  <w:style w:type="paragraph" w:customStyle="1" w:styleId="Table-BodyText">
    <w:name w:val="Table - Body Text"/>
    <w:basedOn w:val="Normal"/>
    <w:link w:val="Table-BodyTextChar"/>
    <w:qFormat/>
    <w:rsid w:val="00464D3D"/>
    <w:pPr>
      <w:widowControl w:val="0"/>
      <w:autoSpaceDE w:val="0"/>
      <w:autoSpaceDN w:val="0"/>
      <w:adjustRightInd w:val="0"/>
      <w:spacing w:before="50" w:after="0" w:line="200" w:lineRule="exact"/>
      <w:ind w:left="75" w:right="43"/>
    </w:pPr>
    <w:rPr>
      <w:rFonts w:eastAsiaTheme="minorEastAsia" w:cs="Myriad Pro"/>
      <w:color w:val="231F20"/>
      <w:spacing w:val="-3"/>
      <w:sz w:val="18"/>
      <w:szCs w:val="18"/>
    </w:rPr>
  </w:style>
  <w:style w:type="character" w:customStyle="1" w:styleId="Table-BodyTextChar">
    <w:name w:val="Table - Body Text Char"/>
    <w:basedOn w:val="DefaultParagraphFont"/>
    <w:link w:val="Table-BodyText"/>
    <w:rsid w:val="00464D3D"/>
    <w:rPr>
      <w:rFonts w:eastAsiaTheme="minorEastAsia" w:cs="Myriad Pro"/>
      <w:color w:val="231F20"/>
      <w:spacing w:val="-3"/>
      <w:sz w:val="18"/>
      <w:szCs w:val="18"/>
    </w:rPr>
  </w:style>
  <w:style w:type="character" w:styleId="PlaceholderText">
    <w:name w:val="Placeholder Text"/>
    <w:basedOn w:val="DefaultParagraphFont"/>
    <w:uiPriority w:val="99"/>
    <w:semiHidden/>
    <w:rsid w:val="00464D3D"/>
    <w:rPr>
      <w:color w:val="808080"/>
    </w:rPr>
  </w:style>
  <w:style w:type="table" w:customStyle="1" w:styleId="TableGrid1">
    <w:name w:val="Table Grid1"/>
    <w:basedOn w:val="TableNormal"/>
    <w:next w:val="TableGrid"/>
    <w:uiPriority w:val="59"/>
    <w:rsid w:val="00464D3D"/>
    <w:pPr>
      <w:spacing w:after="0" w:line="240" w:lineRule="auto"/>
    </w:pPr>
    <w:tblPr/>
  </w:style>
  <w:style w:type="paragraph" w:customStyle="1" w:styleId="Bulletlist">
    <w:name w:val="Bullet list"/>
    <w:basedOn w:val="ListParagraph"/>
    <w:link w:val="BulletlistChar"/>
    <w:qFormat/>
    <w:rsid w:val="003B7248"/>
    <w:pPr>
      <w:numPr>
        <w:numId w:val="3"/>
      </w:numPr>
      <w:spacing w:before="0" w:after="0"/>
    </w:pPr>
    <w:rPr>
      <w:rFonts w:ascii="Arial" w:eastAsia="Cambria" w:hAnsi="Arial" w:cs="Arial"/>
      <w:color w:val="262626" w:themeColor="text1" w:themeTint="D9"/>
      <w:sz w:val="24"/>
      <w:szCs w:val="24"/>
    </w:rPr>
  </w:style>
  <w:style w:type="character" w:customStyle="1" w:styleId="BulletlistChar">
    <w:name w:val="Bullet list Char"/>
    <w:basedOn w:val="DefaultParagraphFont"/>
    <w:link w:val="Bulletlist"/>
    <w:rsid w:val="003B7248"/>
    <w:rPr>
      <w:rFonts w:ascii="Arial" w:eastAsia="Cambria" w:hAnsi="Arial" w:cs="Arial"/>
      <w:color w:val="262626" w:themeColor="text1" w:themeTint="D9"/>
      <w:sz w:val="24"/>
      <w:szCs w:val="24"/>
    </w:rPr>
  </w:style>
  <w:style w:type="paragraph" w:customStyle="1" w:styleId="TableHeader">
    <w:name w:val="Table Header"/>
    <w:basedOn w:val="Normal"/>
    <w:link w:val="TableHeaderChar"/>
    <w:qFormat/>
    <w:rsid w:val="00464D3D"/>
    <w:rPr>
      <w:rFonts w:asciiTheme="majorHAnsi" w:eastAsia="Cambria" w:hAnsiTheme="majorHAnsi" w:cs="Arial"/>
      <w:color w:val="262626" w:themeColor="text1" w:themeTint="D9"/>
      <w:sz w:val="21"/>
      <w:szCs w:val="21"/>
    </w:rPr>
  </w:style>
  <w:style w:type="paragraph" w:customStyle="1" w:styleId="TableBody">
    <w:name w:val="Table Body"/>
    <w:basedOn w:val="Normal"/>
    <w:link w:val="TableBodyChar"/>
    <w:qFormat/>
    <w:rsid w:val="00464D3D"/>
    <w:pPr>
      <w:spacing w:before="0" w:after="0"/>
    </w:pPr>
    <w:rPr>
      <w:rFonts w:asciiTheme="majorHAnsi" w:eastAsia="Cambria" w:hAnsiTheme="majorHAnsi" w:cs="Arial"/>
      <w:color w:val="262626" w:themeColor="text1" w:themeTint="D9"/>
      <w:sz w:val="21"/>
      <w:szCs w:val="21"/>
    </w:rPr>
  </w:style>
  <w:style w:type="character" w:customStyle="1" w:styleId="TableHeaderChar">
    <w:name w:val="Table Header Char"/>
    <w:basedOn w:val="DefaultParagraphFont"/>
    <w:link w:val="TableHeader"/>
    <w:rsid w:val="00464D3D"/>
    <w:rPr>
      <w:rFonts w:asciiTheme="majorHAnsi" w:eastAsia="Cambria" w:hAnsiTheme="majorHAnsi" w:cs="Arial"/>
      <w:color w:val="262626" w:themeColor="text1" w:themeTint="D9"/>
      <w:sz w:val="21"/>
      <w:szCs w:val="21"/>
    </w:rPr>
  </w:style>
  <w:style w:type="character" w:customStyle="1" w:styleId="TableBodyChar">
    <w:name w:val="Table Body Char"/>
    <w:basedOn w:val="DefaultParagraphFont"/>
    <w:link w:val="TableBody"/>
    <w:rsid w:val="00464D3D"/>
    <w:rPr>
      <w:rFonts w:asciiTheme="majorHAnsi" w:eastAsia="Cambria" w:hAnsiTheme="majorHAnsi" w:cs="Arial"/>
      <w:color w:val="262626" w:themeColor="text1" w:themeTint="D9"/>
      <w:sz w:val="21"/>
      <w:szCs w:val="21"/>
    </w:rPr>
  </w:style>
  <w:style w:type="paragraph" w:styleId="DocumentMap">
    <w:name w:val="Document Map"/>
    <w:basedOn w:val="Normal"/>
    <w:link w:val="DocumentMapChar"/>
    <w:uiPriority w:val="99"/>
    <w:semiHidden/>
    <w:unhideWhenUsed/>
    <w:rsid w:val="00464D3D"/>
    <w:pPr>
      <w:spacing w:before="0"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64D3D"/>
    <w:rPr>
      <w:rFonts w:ascii="Tahoma" w:eastAsiaTheme="minorEastAsia" w:hAnsi="Tahoma" w:cs="Tahoma"/>
      <w:sz w:val="16"/>
      <w:szCs w:val="16"/>
    </w:rPr>
  </w:style>
  <w:style w:type="table" w:styleId="GridTable5Dark-Accent1">
    <w:name w:val="Grid Table 5 Dark Accent 1"/>
    <w:basedOn w:val="TableNormal"/>
    <w:uiPriority w:val="50"/>
    <w:rsid w:val="00464D3D"/>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style>
  <w:style w:type="table" w:styleId="ListTable4-Accent1">
    <w:name w:val="List Table 4 Accent 1"/>
    <w:basedOn w:val="TableNormal"/>
    <w:uiPriority w:val="49"/>
    <w:rsid w:val="00464D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464D3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464D3D"/>
    <w:pPr>
      <w:spacing w:after="0" w:line="240" w:lineRule="auto"/>
    </w:pPr>
    <w:tblPr>
      <w:tblStyleRowBandSize w:val="1"/>
      <w:tblStyleColBandSize w:val="1"/>
    </w:tblPr>
    <w:tcPr>
      <w:shd w:val="clear" w:color="auto" w:fill="D9E2F3" w:themeFill="accent1" w:themeFillTint="33"/>
    </w:tc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styleId="PageNumber">
    <w:name w:val="page number"/>
    <w:basedOn w:val="DefaultParagraphFont"/>
    <w:uiPriority w:val="99"/>
    <w:semiHidden/>
    <w:unhideWhenUsed/>
    <w:rsid w:val="0095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068">
      <w:bodyDiv w:val="1"/>
      <w:marLeft w:val="0"/>
      <w:marRight w:val="0"/>
      <w:marTop w:val="0"/>
      <w:marBottom w:val="0"/>
      <w:divBdr>
        <w:top w:val="none" w:sz="0" w:space="0" w:color="auto"/>
        <w:left w:val="none" w:sz="0" w:space="0" w:color="auto"/>
        <w:bottom w:val="none" w:sz="0" w:space="0" w:color="auto"/>
        <w:right w:val="none" w:sz="0" w:space="0" w:color="auto"/>
      </w:divBdr>
    </w:div>
    <w:div w:id="73742372">
      <w:bodyDiv w:val="1"/>
      <w:marLeft w:val="0"/>
      <w:marRight w:val="0"/>
      <w:marTop w:val="0"/>
      <w:marBottom w:val="0"/>
      <w:divBdr>
        <w:top w:val="none" w:sz="0" w:space="0" w:color="auto"/>
        <w:left w:val="none" w:sz="0" w:space="0" w:color="auto"/>
        <w:bottom w:val="none" w:sz="0" w:space="0" w:color="auto"/>
        <w:right w:val="none" w:sz="0" w:space="0" w:color="auto"/>
      </w:divBdr>
      <w:divsChild>
        <w:div w:id="7415110">
          <w:marLeft w:val="0"/>
          <w:marRight w:val="0"/>
          <w:marTop w:val="0"/>
          <w:marBottom w:val="0"/>
          <w:divBdr>
            <w:top w:val="none" w:sz="0" w:space="0" w:color="auto"/>
            <w:left w:val="none" w:sz="0" w:space="0" w:color="auto"/>
            <w:bottom w:val="none" w:sz="0" w:space="0" w:color="auto"/>
            <w:right w:val="none" w:sz="0" w:space="0" w:color="auto"/>
          </w:divBdr>
        </w:div>
        <w:div w:id="81726015">
          <w:marLeft w:val="0"/>
          <w:marRight w:val="0"/>
          <w:marTop w:val="0"/>
          <w:marBottom w:val="0"/>
          <w:divBdr>
            <w:top w:val="none" w:sz="0" w:space="0" w:color="auto"/>
            <w:left w:val="none" w:sz="0" w:space="0" w:color="auto"/>
            <w:bottom w:val="none" w:sz="0" w:space="0" w:color="auto"/>
            <w:right w:val="none" w:sz="0" w:space="0" w:color="auto"/>
          </w:divBdr>
        </w:div>
        <w:div w:id="112096525">
          <w:marLeft w:val="0"/>
          <w:marRight w:val="0"/>
          <w:marTop w:val="0"/>
          <w:marBottom w:val="0"/>
          <w:divBdr>
            <w:top w:val="none" w:sz="0" w:space="0" w:color="auto"/>
            <w:left w:val="none" w:sz="0" w:space="0" w:color="auto"/>
            <w:bottom w:val="none" w:sz="0" w:space="0" w:color="auto"/>
            <w:right w:val="none" w:sz="0" w:space="0" w:color="auto"/>
          </w:divBdr>
        </w:div>
        <w:div w:id="323823153">
          <w:marLeft w:val="0"/>
          <w:marRight w:val="0"/>
          <w:marTop w:val="0"/>
          <w:marBottom w:val="0"/>
          <w:divBdr>
            <w:top w:val="none" w:sz="0" w:space="0" w:color="auto"/>
            <w:left w:val="none" w:sz="0" w:space="0" w:color="auto"/>
            <w:bottom w:val="none" w:sz="0" w:space="0" w:color="auto"/>
            <w:right w:val="none" w:sz="0" w:space="0" w:color="auto"/>
          </w:divBdr>
        </w:div>
        <w:div w:id="499271066">
          <w:marLeft w:val="0"/>
          <w:marRight w:val="0"/>
          <w:marTop w:val="0"/>
          <w:marBottom w:val="0"/>
          <w:divBdr>
            <w:top w:val="none" w:sz="0" w:space="0" w:color="auto"/>
            <w:left w:val="none" w:sz="0" w:space="0" w:color="auto"/>
            <w:bottom w:val="none" w:sz="0" w:space="0" w:color="auto"/>
            <w:right w:val="none" w:sz="0" w:space="0" w:color="auto"/>
          </w:divBdr>
        </w:div>
        <w:div w:id="589003345">
          <w:marLeft w:val="0"/>
          <w:marRight w:val="0"/>
          <w:marTop w:val="0"/>
          <w:marBottom w:val="0"/>
          <w:divBdr>
            <w:top w:val="none" w:sz="0" w:space="0" w:color="auto"/>
            <w:left w:val="none" w:sz="0" w:space="0" w:color="auto"/>
            <w:bottom w:val="none" w:sz="0" w:space="0" w:color="auto"/>
            <w:right w:val="none" w:sz="0" w:space="0" w:color="auto"/>
          </w:divBdr>
        </w:div>
        <w:div w:id="865676704">
          <w:marLeft w:val="0"/>
          <w:marRight w:val="0"/>
          <w:marTop w:val="0"/>
          <w:marBottom w:val="0"/>
          <w:divBdr>
            <w:top w:val="none" w:sz="0" w:space="0" w:color="auto"/>
            <w:left w:val="none" w:sz="0" w:space="0" w:color="auto"/>
            <w:bottom w:val="none" w:sz="0" w:space="0" w:color="auto"/>
            <w:right w:val="none" w:sz="0" w:space="0" w:color="auto"/>
          </w:divBdr>
        </w:div>
        <w:div w:id="873468051">
          <w:marLeft w:val="0"/>
          <w:marRight w:val="0"/>
          <w:marTop w:val="0"/>
          <w:marBottom w:val="0"/>
          <w:divBdr>
            <w:top w:val="none" w:sz="0" w:space="0" w:color="auto"/>
            <w:left w:val="none" w:sz="0" w:space="0" w:color="auto"/>
            <w:bottom w:val="none" w:sz="0" w:space="0" w:color="auto"/>
            <w:right w:val="none" w:sz="0" w:space="0" w:color="auto"/>
          </w:divBdr>
        </w:div>
        <w:div w:id="910970349">
          <w:marLeft w:val="0"/>
          <w:marRight w:val="0"/>
          <w:marTop w:val="0"/>
          <w:marBottom w:val="0"/>
          <w:divBdr>
            <w:top w:val="none" w:sz="0" w:space="0" w:color="auto"/>
            <w:left w:val="none" w:sz="0" w:space="0" w:color="auto"/>
            <w:bottom w:val="none" w:sz="0" w:space="0" w:color="auto"/>
            <w:right w:val="none" w:sz="0" w:space="0" w:color="auto"/>
          </w:divBdr>
        </w:div>
        <w:div w:id="971713943">
          <w:marLeft w:val="0"/>
          <w:marRight w:val="0"/>
          <w:marTop w:val="0"/>
          <w:marBottom w:val="0"/>
          <w:divBdr>
            <w:top w:val="none" w:sz="0" w:space="0" w:color="auto"/>
            <w:left w:val="none" w:sz="0" w:space="0" w:color="auto"/>
            <w:bottom w:val="none" w:sz="0" w:space="0" w:color="auto"/>
            <w:right w:val="none" w:sz="0" w:space="0" w:color="auto"/>
          </w:divBdr>
        </w:div>
        <w:div w:id="1070422094">
          <w:marLeft w:val="0"/>
          <w:marRight w:val="0"/>
          <w:marTop w:val="0"/>
          <w:marBottom w:val="0"/>
          <w:divBdr>
            <w:top w:val="none" w:sz="0" w:space="0" w:color="auto"/>
            <w:left w:val="none" w:sz="0" w:space="0" w:color="auto"/>
            <w:bottom w:val="none" w:sz="0" w:space="0" w:color="auto"/>
            <w:right w:val="none" w:sz="0" w:space="0" w:color="auto"/>
          </w:divBdr>
        </w:div>
        <w:div w:id="1097402406">
          <w:marLeft w:val="0"/>
          <w:marRight w:val="0"/>
          <w:marTop w:val="0"/>
          <w:marBottom w:val="0"/>
          <w:divBdr>
            <w:top w:val="none" w:sz="0" w:space="0" w:color="auto"/>
            <w:left w:val="none" w:sz="0" w:space="0" w:color="auto"/>
            <w:bottom w:val="none" w:sz="0" w:space="0" w:color="auto"/>
            <w:right w:val="none" w:sz="0" w:space="0" w:color="auto"/>
          </w:divBdr>
        </w:div>
        <w:div w:id="1263032190">
          <w:marLeft w:val="0"/>
          <w:marRight w:val="0"/>
          <w:marTop w:val="0"/>
          <w:marBottom w:val="0"/>
          <w:divBdr>
            <w:top w:val="none" w:sz="0" w:space="0" w:color="auto"/>
            <w:left w:val="none" w:sz="0" w:space="0" w:color="auto"/>
            <w:bottom w:val="none" w:sz="0" w:space="0" w:color="auto"/>
            <w:right w:val="none" w:sz="0" w:space="0" w:color="auto"/>
          </w:divBdr>
        </w:div>
        <w:div w:id="1316227408">
          <w:marLeft w:val="0"/>
          <w:marRight w:val="0"/>
          <w:marTop w:val="0"/>
          <w:marBottom w:val="0"/>
          <w:divBdr>
            <w:top w:val="none" w:sz="0" w:space="0" w:color="auto"/>
            <w:left w:val="none" w:sz="0" w:space="0" w:color="auto"/>
            <w:bottom w:val="none" w:sz="0" w:space="0" w:color="auto"/>
            <w:right w:val="none" w:sz="0" w:space="0" w:color="auto"/>
          </w:divBdr>
        </w:div>
        <w:div w:id="1332873006">
          <w:marLeft w:val="0"/>
          <w:marRight w:val="0"/>
          <w:marTop w:val="0"/>
          <w:marBottom w:val="0"/>
          <w:divBdr>
            <w:top w:val="none" w:sz="0" w:space="0" w:color="auto"/>
            <w:left w:val="none" w:sz="0" w:space="0" w:color="auto"/>
            <w:bottom w:val="none" w:sz="0" w:space="0" w:color="auto"/>
            <w:right w:val="none" w:sz="0" w:space="0" w:color="auto"/>
          </w:divBdr>
        </w:div>
        <w:div w:id="1402365097">
          <w:marLeft w:val="0"/>
          <w:marRight w:val="0"/>
          <w:marTop w:val="0"/>
          <w:marBottom w:val="0"/>
          <w:divBdr>
            <w:top w:val="none" w:sz="0" w:space="0" w:color="auto"/>
            <w:left w:val="none" w:sz="0" w:space="0" w:color="auto"/>
            <w:bottom w:val="none" w:sz="0" w:space="0" w:color="auto"/>
            <w:right w:val="none" w:sz="0" w:space="0" w:color="auto"/>
          </w:divBdr>
        </w:div>
        <w:div w:id="1584489724">
          <w:marLeft w:val="0"/>
          <w:marRight w:val="0"/>
          <w:marTop w:val="0"/>
          <w:marBottom w:val="0"/>
          <w:divBdr>
            <w:top w:val="none" w:sz="0" w:space="0" w:color="auto"/>
            <w:left w:val="none" w:sz="0" w:space="0" w:color="auto"/>
            <w:bottom w:val="none" w:sz="0" w:space="0" w:color="auto"/>
            <w:right w:val="none" w:sz="0" w:space="0" w:color="auto"/>
          </w:divBdr>
        </w:div>
        <w:div w:id="1853570861">
          <w:marLeft w:val="0"/>
          <w:marRight w:val="0"/>
          <w:marTop w:val="0"/>
          <w:marBottom w:val="0"/>
          <w:divBdr>
            <w:top w:val="none" w:sz="0" w:space="0" w:color="auto"/>
            <w:left w:val="none" w:sz="0" w:space="0" w:color="auto"/>
            <w:bottom w:val="none" w:sz="0" w:space="0" w:color="auto"/>
            <w:right w:val="none" w:sz="0" w:space="0" w:color="auto"/>
          </w:divBdr>
        </w:div>
        <w:div w:id="2039043151">
          <w:marLeft w:val="0"/>
          <w:marRight w:val="0"/>
          <w:marTop w:val="0"/>
          <w:marBottom w:val="0"/>
          <w:divBdr>
            <w:top w:val="none" w:sz="0" w:space="0" w:color="auto"/>
            <w:left w:val="none" w:sz="0" w:space="0" w:color="auto"/>
            <w:bottom w:val="none" w:sz="0" w:space="0" w:color="auto"/>
            <w:right w:val="none" w:sz="0" w:space="0" w:color="auto"/>
          </w:divBdr>
        </w:div>
      </w:divsChild>
    </w:div>
    <w:div w:id="129397017">
      <w:bodyDiv w:val="1"/>
      <w:marLeft w:val="0"/>
      <w:marRight w:val="0"/>
      <w:marTop w:val="0"/>
      <w:marBottom w:val="0"/>
      <w:divBdr>
        <w:top w:val="none" w:sz="0" w:space="0" w:color="auto"/>
        <w:left w:val="none" w:sz="0" w:space="0" w:color="auto"/>
        <w:bottom w:val="none" w:sz="0" w:space="0" w:color="auto"/>
        <w:right w:val="none" w:sz="0" w:space="0" w:color="auto"/>
      </w:divBdr>
    </w:div>
    <w:div w:id="156120166">
      <w:bodyDiv w:val="1"/>
      <w:marLeft w:val="0"/>
      <w:marRight w:val="0"/>
      <w:marTop w:val="0"/>
      <w:marBottom w:val="0"/>
      <w:divBdr>
        <w:top w:val="none" w:sz="0" w:space="0" w:color="auto"/>
        <w:left w:val="none" w:sz="0" w:space="0" w:color="auto"/>
        <w:bottom w:val="none" w:sz="0" w:space="0" w:color="auto"/>
        <w:right w:val="none" w:sz="0" w:space="0" w:color="auto"/>
      </w:divBdr>
    </w:div>
    <w:div w:id="410081485">
      <w:bodyDiv w:val="1"/>
      <w:marLeft w:val="0"/>
      <w:marRight w:val="0"/>
      <w:marTop w:val="0"/>
      <w:marBottom w:val="0"/>
      <w:divBdr>
        <w:top w:val="none" w:sz="0" w:space="0" w:color="auto"/>
        <w:left w:val="none" w:sz="0" w:space="0" w:color="auto"/>
        <w:bottom w:val="none" w:sz="0" w:space="0" w:color="auto"/>
        <w:right w:val="none" w:sz="0" w:space="0" w:color="auto"/>
      </w:divBdr>
    </w:div>
    <w:div w:id="414014420">
      <w:bodyDiv w:val="1"/>
      <w:marLeft w:val="0"/>
      <w:marRight w:val="0"/>
      <w:marTop w:val="0"/>
      <w:marBottom w:val="0"/>
      <w:divBdr>
        <w:top w:val="none" w:sz="0" w:space="0" w:color="auto"/>
        <w:left w:val="none" w:sz="0" w:space="0" w:color="auto"/>
        <w:bottom w:val="none" w:sz="0" w:space="0" w:color="auto"/>
        <w:right w:val="none" w:sz="0" w:space="0" w:color="auto"/>
      </w:divBdr>
      <w:divsChild>
        <w:div w:id="1860000224">
          <w:marLeft w:val="1080"/>
          <w:marRight w:val="0"/>
          <w:marTop w:val="0"/>
          <w:marBottom w:val="0"/>
          <w:divBdr>
            <w:top w:val="none" w:sz="0" w:space="0" w:color="auto"/>
            <w:left w:val="none" w:sz="0" w:space="0" w:color="auto"/>
            <w:bottom w:val="none" w:sz="0" w:space="0" w:color="auto"/>
            <w:right w:val="none" w:sz="0" w:space="0" w:color="auto"/>
          </w:divBdr>
        </w:div>
      </w:divsChild>
    </w:div>
    <w:div w:id="529414592">
      <w:bodyDiv w:val="1"/>
      <w:marLeft w:val="0"/>
      <w:marRight w:val="0"/>
      <w:marTop w:val="0"/>
      <w:marBottom w:val="0"/>
      <w:divBdr>
        <w:top w:val="none" w:sz="0" w:space="0" w:color="auto"/>
        <w:left w:val="none" w:sz="0" w:space="0" w:color="auto"/>
        <w:bottom w:val="none" w:sz="0" w:space="0" w:color="auto"/>
        <w:right w:val="none" w:sz="0" w:space="0" w:color="auto"/>
      </w:divBdr>
      <w:divsChild>
        <w:div w:id="136146929">
          <w:marLeft w:val="0"/>
          <w:marRight w:val="0"/>
          <w:marTop w:val="0"/>
          <w:marBottom w:val="0"/>
          <w:divBdr>
            <w:top w:val="none" w:sz="0" w:space="0" w:color="auto"/>
            <w:left w:val="none" w:sz="0" w:space="0" w:color="auto"/>
            <w:bottom w:val="none" w:sz="0" w:space="0" w:color="auto"/>
            <w:right w:val="none" w:sz="0" w:space="0" w:color="auto"/>
          </w:divBdr>
        </w:div>
        <w:div w:id="491530849">
          <w:marLeft w:val="0"/>
          <w:marRight w:val="0"/>
          <w:marTop w:val="0"/>
          <w:marBottom w:val="0"/>
          <w:divBdr>
            <w:top w:val="none" w:sz="0" w:space="0" w:color="auto"/>
            <w:left w:val="none" w:sz="0" w:space="0" w:color="auto"/>
            <w:bottom w:val="none" w:sz="0" w:space="0" w:color="auto"/>
            <w:right w:val="none" w:sz="0" w:space="0" w:color="auto"/>
          </w:divBdr>
        </w:div>
        <w:div w:id="643320191">
          <w:marLeft w:val="0"/>
          <w:marRight w:val="0"/>
          <w:marTop w:val="0"/>
          <w:marBottom w:val="0"/>
          <w:divBdr>
            <w:top w:val="none" w:sz="0" w:space="0" w:color="auto"/>
            <w:left w:val="none" w:sz="0" w:space="0" w:color="auto"/>
            <w:bottom w:val="none" w:sz="0" w:space="0" w:color="auto"/>
            <w:right w:val="none" w:sz="0" w:space="0" w:color="auto"/>
          </w:divBdr>
          <w:divsChild>
            <w:div w:id="636030811">
              <w:marLeft w:val="0"/>
              <w:marRight w:val="0"/>
              <w:marTop w:val="30"/>
              <w:marBottom w:val="30"/>
              <w:divBdr>
                <w:top w:val="none" w:sz="0" w:space="0" w:color="auto"/>
                <w:left w:val="none" w:sz="0" w:space="0" w:color="auto"/>
                <w:bottom w:val="none" w:sz="0" w:space="0" w:color="auto"/>
                <w:right w:val="none" w:sz="0" w:space="0" w:color="auto"/>
              </w:divBdr>
              <w:divsChild>
                <w:div w:id="19014798">
                  <w:marLeft w:val="0"/>
                  <w:marRight w:val="0"/>
                  <w:marTop w:val="0"/>
                  <w:marBottom w:val="0"/>
                  <w:divBdr>
                    <w:top w:val="none" w:sz="0" w:space="0" w:color="auto"/>
                    <w:left w:val="none" w:sz="0" w:space="0" w:color="auto"/>
                    <w:bottom w:val="none" w:sz="0" w:space="0" w:color="auto"/>
                    <w:right w:val="none" w:sz="0" w:space="0" w:color="auto"/>
                  </w:divBdr>
                  <w:divsChild>
                    <w:div w:id="1460152419">
                      <w:marLeft w:val="0"/>
                      <w:marRight w:val="0"/>
                      <w:marTop w:val="0"/>
                      <w:marBottom w:val="0"/>
                      <w:divBdr>
                        <w:top w:val="none" w:sz="0" w:space="0" w:color="auto"/>
                        <w:left w:val="none" w:sz="0" w:space="0" w:color="auto"/>
                        <w:bottom w:val="none" w:sz="0" w:space="0" w:color="auto"/>
                        <w:right w:val="none" w:sz="0" w:space="0" w:color="auto"/>
                      </w:divBdr>
                    </w:div>
                    <w:div w:id="1998260151">
                      <w:marLeft w:val="0"/>
                      <w:marRight w:val="0"/>
                      <w:marTop w:val="0"/>
                      <w:marBottom w:val="0"/>
                      <w:divBdr>
                        <w:top w:val="none" w:sz="0" w:space="0" w:color="auto"/>
                        <w:left w:val="none" w:sz="0" w:space="0" w:color="auto"/>
                        <w:bottom w:val="none" w:sz="0" w:space="0" w:color="auto"/>
                        <w:right w:val="none" w:sz="0" w:space="0" w:color="auto"/>
                      </w:divBdr>
                    </w:div>
                  </w:divsChild>
                </w:div>
                <w:div w:id="20588995">
                  <w:marLeft w:val="0"/>
                  <w:marRight w:val="0"/>
                  <w:marTop w:val="0"/>
                  <w:marBottom w:val="0"/>
                  <w:divBdr>
                    <w:top w:val="none" w:sz="0" w:space="0" w:color="auto"/>
                    <w:left w:val="none" w:sz="0" w:space="0" w:color="auto"/>
                    <w:bottom w:val="none" w:sz="0" w:space="0" w:color="auto"/>
                    <w:right w:val="none" w:sz="0" w:space="0" w:color="auto"/>
                  </w:divBdr>
                  <w:divsChild>
                    <w:div w:id="2010402017">
                      <w:marLeft w:val="0"/>
                      <w:marRight w:val="0"/>
                      <w:marTop w:val="0"/>
                      <w:marBottom w:val="0"/>
                      <w:divBdr>
                        <w:top w:val="none" w:sz="0" w:space="0" w:color="auto"/>
                        <w:left w:val="none" w:sz="0" w:space="0" w:color="auto"/>
                        <w:bottom w:val="none" w:sz="0" w:space="0" w:color="auto"/>
                        <w:right w:val="none" w:sz="0" w:space="0" w:color="auto"/>
                      </w:divBdr>
                    </w:div>
                  </w:divsChild>
                </w:div>
                <w:div w:id="25059788">
                  <w:marLeft w:val="0"/>
                  <w:marRight w:val="0"/>
                  <w:marTop w:val="0"/>
                  <w:marBottom w:val="0"/>
                  <w:divBdr>
                    <w:top w:val="none" w:sz="0" w:space="0" w:color="auto"/>
                    <w:left w:val="none" w:sz="0" w:space="0" w:color="auto"/>
                    <w:bottom w:val="none" w:sz="0" w:space="0" w:color="auto"/>
                    <w:right w:val="none" w:sz="0" w:space="0" w:color="auto"/>
                  </w:divBdr>
                  <w:divsChild>
                    <w:div w:id="1163933002">
                      <w:marLeft w:val="0"/>
                      <w:marRight w:val="0"/>
                      <w:marTop w:val="0"/>
                      <w:marBottom w:val="0"/>
                      <w:divBdr>
                        <w:top w:val="none" w:sz="0" w:space="0" w:color="auto"/>
                        <w:left w:val="none" w:sz="0" w:space="0" w:color="auto"/>
                        <w:bottom w:val="none" w:sz="0" w:space="0" w:color="auto"/>
                        <w:right w:val="none" w:sz="0" w:space="0" w:color="auto"/>
                      </w:divBdr>
                    </w:div>
                  </w:divsChild>
                </w:div>
                <w:div w:id="28533151">
                  <w:marLeft w:val="0"/>
                  <w:marRight w:val="0"/>
                  <w:marTop w:val="0"/>
                  <w:marBottom w:val="0"/>
                  <w:divBdr>
                    <w:top w:val="none" w:sz="0" w:space="0" w:color="auto"/>
                    <w:left w:val="none" w:sz="0" w:space="0" w:color="auto"/>
                    <w:bottom w:val="none" w:sz="0" w:space="0" w:color="auto"/>
                    <w:right w:val="none" w:sz="0" w:space="0" w:color="auto"/>
                  </w:divBdr>
                  <w:divsChild>
                    <w:div w:id="1103839743">
                      <w:marLeft w:val="0"/>
                      <w:marRight w:val="0"/>
                      <w:marTop w:val="0"/>
                      <w:marBottom w:val="0"/>
                      <w:divBdr>
                        <w:top w:val="none" w:sz="0" w:space="0" w:color="auto"/>
                        <w:left w:val="none" w:sz="0" w:space="0" w:color="auto"/>
                        <w:bottom w:val="none" w:sz="0" w:space="0" w:color="auto"/>
                        <w:right w:val="none" w:sz="0" w:space="0" w:color="auto"/>
                      </w:divBdr>
                    </w:div>
                  </w:divsChild>
                </w:div>
                <w:div w:id="34542993">
                  <w:marLeft w:val="0"/>
                  <w:marRight w:val="0"/>
                  <w:marTop w:val="0"/>
                  <w:marBottom w:val="0"/>
                  <w:divBdr>
                    <w:top w:val="none" w:sz="0" w:space="0" w:color="auto"/>
                    <w:left w:val="none" w:sz="0" w:space="0" w:color="auto"/>
                    <w:bottom w:val="none" w:sz="0" w:space="0" w:color="auto"/>
                    <w:right w:val="none" w:sz="0" w:space="0" w:color="auto"/>
                  </w:divBdr>
                  <w:divsChild>
                    <w:div w:id="1409382171">
                      <w:marLeft w:val="0"/>
                      <w:marRight w:val="0"/>
                      <w:marTop w:val="0"/>
                      <w:marBottom w:val="0"/>
                      <w:divBdr>
                        <w:top w:val="none" w:sz="0" w:space="0" w:color="auto"/>
                        <w:left w:val="none" w:sz="0" w:space="0" w:color="auto"/>
                        <w:bottom w:val="none" w:sz="0" w:space="0" w:color="auto"/>
                        <w:right w:val="none" w:sz="0" w:space="0" w:color="auto"/>
                      </w:divBdr>
                    </w:div>
                  </w:divsChild>
                </w:div>
                <w:div w:id="84886755">
                  <w:marLeft w:val="0"/>
                  <w:marRight w:val="0"/>
                  <w:marTop w:val="0"/>
                  <w:marBottom w:val="0"/>
                  <w:divBdr>
                    <w:top w:val="none" w:sz="0" w:space="0" w:color="auto"/>
                    <w:left w:val="none" w:sz="0" w:space="0" w:color="auto"/>
                    <w:bottom w:val="none" w:sz="0" w:space="0" w:color="auto"/>
                    <w:right w:val="none" w:sz="0" w:space="0" w:color="auto"/>
                  </w:divBdr>
                  <w:divsChild>
                    <w:div w:id="930965808">
                      <w:marLeft w:val="0"/>
                      <w:marRight w:val="0"/>
                      <w:marTop w:val="0"/>
                      <w:marBottom w:val="0"/>
                      <w:divBdr>
                        <w:top w:val="none" w:sz="0" w:space="0" w:color="auto"/>
                        <w:left w:val="none" w:sz="0" w:space="0" w:color="auto"/>
                        <w:bottom w:val="none" w:sz="0" w:space="0" w:color="auto"/>
                        <w:right w:val="none" w:sz="0" w:space="0" w:color="auto"/>
                      </w:divBdr>
                    </w:div>
                  </w:divsChild>
                </w:div>
                <w:div w:id="117533211">
                  <w:marLeft w:val="0"/>
                  <w:marRight w:val="0"/>
                  <w:marTop w:val="0"/>
                  <w:marBottom w:val="0"/>
                  <w:divBdr>
                    <w:top w:val="none" w:sz="0" w:space="0" w:color="auto"/>
                    <w:left w:val="none" w:sz="0" w:space="0" w:color="auto"/>
                    <w:bottom w:val="none" w:sz="0" w:space="0" w:color="auto"/>
                    <w:right w:val="none" w:sz="0" w:space="0" w:color="auto"/>
                  </w:divBdr>
                  <w:divsChild>
                    <w:div w:id="553658221">
                      <w:marLeft w:val="0"/>
                      <w:marRight w:val="0"/>
                      <w:marTop w:val="0"/>
                      <w:marBottom w:val="0"/>
                      <w:divBdr>
                        <w:top w:val="none" w:sz="0" w:space="0" w:color="auto"/>
                        <w:left w:val="none" w:sz="0" w:space="0" w:color="auto"/>
                        <w:bottom w:val="none" w:sz="0" w:space="0" w:color="auto"/>
                        <w:right w:val="none" w:sz="0" w:space="0" w:color="auto"/>
                      </w:divBdr>
                    </w:div>
                  </w:divsChild>
                </w:div>
                <w:div w:id="147215179">
                  <w:marLeft w:val="0"/>
                  <w:marRight w:val="0"/>
                  <w:marTop w:val="0"/>
                  <w:marBottom w:val="0"/>
                  <w:divBdr>
                    <w:top w:val="none" w:sz="0" w:space="0" w:color="auto"/>
                    <w:left w:val="none" w:sz="0" w:space="0" w:color="auto"/>
                    <w:bottom w:val="none" w:sz="0" w:space="0" w:color="auto"/>
                    <w:right w:val="none" w:sz="0" w:space="0" w:color="auto"/>
                  </w:divBdr>
                  <w:divsChild>
                    <w:div w:id="1439255761">
                      <w:marLeft w:val="0"/>
                      <w:marRight w:val="0"/>
                      <w:marTop w:val="0"/>
                      <w:marBottom w:val="0"/>
                      <w:divBdr>
                        <w:top w:val="none" w:sz="0" w:space="0" w:color="auto"/>
                        <w:left w:val="none" w:sz="0" w:space="0" w:color="auto"/>
                        <w:bottom w:val="none" w:sz="0" w:space="0" w:color="auto"/>
                        <w:right w:val="none" w:sz="0" w:space="0" w:color="auto"/>
                      </w:divBdr>
                    </w:div>
                  </w:divsChild>
                </w:div>
                <w:div w:id="164171481">
                  <w:marLeft w:val="0"/>
                  <w:marRight w:val="0"/>
                  <w:marTop w:val="0"/>
                  <w:marBottom w:val="0"/>
                  <w:divBdr>
                    <w:top w:val="none" w:sz="0" w:space="0" w:color="auto"/>
                    <w:left w:val="none" w:sz="0" w:space="0" w:color="auto"/>
                    <w:bottom w:val="none" w:sz="0" w:space="0" w:color="auto"/>
                    <w:right w:val="none" w:sz="0" w:space="0" w:color="auto"/>
                  </w:divBdr>
                  <w:divsChild>
                    <w:div w:id="668022915">
                      <w:marLeft w:val="0"/>
                      <w:marRight w:val="0"/>
                      <w:marTop w:val="0"/>
                      <w:marBottom w:val="0"/>
                      <w:divBdr>
                        <w:top w:val="none" w:sz="0" w:space="0" w:color="auto"/>
                        <w:left w:val="none" w:sz="0" w:space="0" w:color="auto"/>
                        <w:bottom w:val="none" w:sz="0" w:space="0" w:color="auto"/>
                        <w:right w:val="none" w:sz="0" w:space="0" w:color="auto"/>
                      </w:divBdr>
                    </w:div>
                  </w:divsChild>
                </w:div>
                <w:div w:id="196771401">
                  <w:marLeft w:val="0"/>
                  <w:marRight w:val="0"/>
                  <w:marTop w:val="0"/>
                  <w:marBottom w:val="0"/>
                  <w:divBdr>
                    <w:top w:val="none" w:sz="0" w:space="0" w:color="auto"/>
                    <w:left w:val="none" w:sz="0" w:space="0" w:color="auto"/>
                    <w:bottom w:val="none" w:sz="0" w:space="0" w:color="auto"/>
                    <w:right w:val="none" w:sz="0" w:space="0" w:color="auto"/>
                  </w:divBdr>
                  <w:divsChild>
                    <w:div w:id="1628463962">
                      <w:marLeft w:val="0"/>
                      <w:marRight w:val="0"/>
                      <w:marTop w:val="0"/>
                      <w:marBottom w:val="0"/>
                      <w:divBdr>
                        <w:top w:val="none" w:sz="0" w:space="0" w:color="auto"/>
                        <w:left w:val="none" w:sz="0" w:space="0" w:color="auto"/>
                        <w:bottom w:val="none" w:sz="0" w:space="0" w:color="auto"/>
                        <w:right w:val="none" w:sz="0" w:space="0" w:color="auto"/>
                      </w:divBdr>
                    </w:div>
                  </w:divsChild>
                </w:div>
                <w:div w:id="206066632">
                  <w:marLeft w:val="0"/>
                  <w:marRight w:val="0"/>
                  <w:marTop w:val="0"/>
                  <w:marBottom w:val="0"/>
                  <w:divBdr>
                    <w:top w:val="none" w:sz="0" w:space="0" w:color="auto"/>
                    <w:left w:val="none" w:sz="0" w:space="0" w:color="auto"/>
                    <w:bottom w:val="none" w:sz="0" w:space="0" w:color="auto"/>
                    <w:right w:val="none" w:sz="0" w:space="0" w:color="auto"/>
                  </w:divBdr>
                  <w:divsChild>
                    <w:div w:id="80373340">
                      <w:marLeft w:val="0"/>
                      <w:marRight w:val="0"/>
                      <w:marTop w:val="0"/>
                      <w:marBottom w:val="0"/>
                      <w:divBdr>
                        <w:top w:val="none" w:sz="0" w:space="0" w:color="auto"/>
                        <w:left w:val="none" w:sz="0" w:space="0" w:color="auto"/>
                        <w:bottom w:val="none" w:sz="0" w:space="0" w:color="auto"/>
                        <w:right w:val="none" w:sz="0" w:space="0" w:color="auto"/>
                      </w:divBdr>
                    </w:div>
                  </w:divsChild>
                </w:div>
                <w:div w:id="218829075">
                  <w:marLeft w:val="0"/>
                  <w:marRight w:val="0"/>
                  <w:marTop w:val="0"/>
                  <w:marBottom w:val="0"/>
                  <w:divBdr>
                    <w:top w:val="none" w:sz="0" w:space="0" w:color="auto"/>
                    <w:left w:val="none" w:sz="0" w:space="0" w:color="auto"/>
                    <w:bottom w:val="none" w:sz="0" w:space="0" w:color="auto"/>
                    <w:right w:val="none" w:sz="0" w:space="0" w:color="auto"/>
                  </w:divBdr>
                  <w:divsChild>
                    <w:div w:id="922181206">
                      <w:marLeft w:val="0"/>
                      <w:marRight w:val="0"/>
                      <w:marTop w:val="0"/>
                      <w:marBottom w:val="0"/>
                      <w:divBdr>
                        <w:top w:val="none" w:sz="0" w:space="0" w:color="auto"/>
                        <w:left w:val="none" w:sz="0" w:space="0" w:color="auto"/>
                        <w:bottom w:val="none" w:sz="0" w:space="0" w:color="auto"/>
                        <w:right w:val="none" w:sz="0" w:space="0" w:color="auto"/>
                      </w:divBdr>
                    </w:div>
                    <w:div w:id="931089664">
                      <w:marLeft w:val="0"/>
                      <w:marRight w:val="0"/>
                      <w:marTop w:val="0"/>
                      <w:marBottom w:val="0"/>
                      <w:divBdr>
                        <w:top w:val="none" w:sz="0" w:space="0" w:color="auto"/>
                        <w:left w:val="none" w:sz="0" w:space="0" w:color="auto"/>
                        <w:bottom w:val="none" w:sz="0" w:space="0" w:color="auto"/>
                        <w:right w:val="none" w:sz="0" w:space="0" w:color="auto"/>
                      </w:divBdr>
                    </w:div>
                  </w:divsChild>
                </w:div>
                <w:div w:id="238908091">
                  <w:marLeft w:val="0"/>
                  <w:marRight w:val="0"/>
                  <w:marTop w:val="0"/>
                  <w:marBottom w:val="0"/>
                  <w:divBdr>
                    <w:top w:val="none" w:sz="0" w:space="0" w:color="auto"/>
                    <w:left w:val="none" w:sz="0" w:space="0" w:color="auto"/>
                    <w:bottom w:val="none" w:sz="0" w:space="0" w:color="auto"/>
                    <w:right w:val="none" w:sz="0" w:space="0" w:color="auto"/>
                  </w:divBdr>
                  <w:divsChild>
                    <w:div w:id="2030790750">
                      <w:marLeft w:val="0"/>
                      <w:marRight w:val="0"/>
                      <w:marTop w:val="0"/>
                      <w:marBottom w:val="0"/>
                      <w:divBdr>
                        <w:top w:val="none" w:sz="0" w:space="0" w:color="auto"/>
                        <w:left w:val="none" w:sz="0" w:space="0" w:color="auto"/>
                        <w:bottom w:val="none" w:sz="0" w:space="0" w:color="auto"/>
                        <w:right w:val="none" w:sz="0" w:space="0" w:color="auto"/>
                      </w:divBdr>
                    </w:div>
                  </w:divsChild>
                </w:div>
                <w:div w:id="243225213">
                  <w:marLeft w:val="0"/>
                  <w:marRight w:val="0"/>
                  <w:marTop w:val="0"/>
                  <w:marBottom w:val="0"/>
                  <w:divBdr>
                    <w:top w:val="none" w:sz="0" w:space="0" w:color="auto"/>
                    <w:left w:val="none" w:sz="0" w:space="0" w:color="auto"/>
                    <w:bottom w:val="none" w:sz="0" w:space="0" w:color="auto"/>
                    <w:right w:val="none" w:sz="0" w:space="0" w:color="auto"/>
                  </w:divBdr>
                  <w:divsChild>
                    <w:div w:id="1261255334">
                      <w:marLeft w:val="0"/>
                      <w:marRight w:val="0"/>
                      <w:marTop w:val="0"/>
                      <w:marBottom w:val="0"/>
                      <w:divBdr>
                        <w:top w:val="none" w:sz="0" w:space="0" w:color="auto"/>
                        <w:left w:val="none" w:sz="0" w:space="0" w:color="auto"/>
                        <w:bottom w:val="none" w:sz="0" w:space="0" w:color="auto"/>
                        <w:right w:val="none" w:sz="0" w:space="0" w:color="auto"/>
                      </w:divBdr>
                    </w:div>
                    <w:div w:id="1753165666">
                      <w:marLeft w:val="0"/>
                      <w:marRight w:val="0"/>
                      <w:marTop w:val="0"/>
                      <w:marBottom w:val="0"/>
                      <w:divBdr>
                        <w:top w:val="none" w:sz="0" w:space="0" w:color="auto"/>
                        <w:left w:val="none" w:sz="0" w:space="0" w:color="auto"/>
                        <w:bottom w:val="none" w:sz="0" w:space="0" w:color="auto"/>
                        <w:right w:val="none" w:sz="0" w:space="0" w:color="auto"/>
                      </w:divBdr>
                    </w:div>
                  </w:divsChild>
                </w:div>
                <w:div w:id="259607743">
                  <w:marLeft w:val="0"/>
                  <w:marRight w:val="0"/>
                  <w:marTop w:val="0"/>
                  <w:marBottom w:val="0"/>
                  <w:divBdr>
                    <w:top w:val="none" w:sz="0" w:space="0" w:color="auto"/>
                    <w:left w:val="none" w:sz="0" w:space="0" w:color="auto"/>
                    <w:bottom w:val="none" w:sz="0" w:space="0" w:color="auto"/>
                    <w:right w:val="none" w:sz="0" w:space="0" w:color="auto"/>
                  </w:divBdr>
                  <w:divsChild>
                    <w:div w:id="379481812">
                      <w:marLeft w:val="0"/>
                      <w:marRight w:val="0"/>
                      <w:marTop w:val="0"/>
                      <w:marBottom w:val="0"/>
                      <w:divBdr>
                        <w:top w:val="none" w:sz="0" w:space="0" w:color="auto"/>
                        <w:left w:val="none" w:sz="0" w:space="0" w:color="auto"/>
                        <w:bottom w:val="none" w:sz="0" w:space="0" w:color="auto"/>
                        <w:right w:val="none" w:sz="0" w:space="0" w:color="auto"/>
                      </w:divBdr>
                    </w:div>
                    <w:div w:id="530647199">
                      <w:marLeft w:val="0"/>
                      <w:marRight w:val="0"/>
                      <w:marTop w:val="0"/>
                      <w:marBottom w:val="0"/>
                      <w:divBdr>
                        <w:top w:val="none" w:sz="0" w:space="0" w:color="auto"/>
                        <w:left w:val="none" w:sz="0" w:space="0" w:color="auto"/>
                        <w:bottom w:val="none" w:sz="0" w:space="0" w:color="auto"/>
                        <w:right w:val="none" w:sz="0" w:space="0" w:color="auto"/>
                      </w:divBdr>
                    </w:div>
                    <w:div w:id="1327591809">
                      <w:marLeft w:val="0"/>
                      <w:marRight w:val="0"/>
                      <w:marTop w:val="0"/>
                      <w:marBottom w:val="0"/>
                      <w:divBdr>
                        <w:top w:val="none" w:sz="0" w:space="0" w:color="auto"/>
                        <w:left w:val="none" w:sz="0" w:space="0" w:color="auto"/>
                        <w:bottom w:val="none" w:sz="0" w:space="0" w:color="auto"/>
                        <w:right w:val="none" w:sz="0" w:space="0" w:color="auto"/>
                      </w:divBdr>
                    </w:div>
                    <w:div w:id="1924797191">
                      <w:marLeft w:val="0"/>
                      <w:marRight w:val="0"/>
                      <w:marTop w:val="0"/>
                      <w:marBottom w:val="0"/>
                      <w:divBdr>
                        <w:top w:val="none" w:sz="0" w:space="0" w:color="auto"/>
                        <w:left w:val="none" w:sz="0" w:space="0" w:color="auto"/>
                        <w:bottom w:val="none" w:sz="0" w:space="0" w:color="auto"/>
                        <w:right w:val="none" w:sz="0" w:space="0" w:color="auto"/>
                      </w:divBdr>
                    </w:div>
                  </w:divsChild>
                </w:div>
                <w:div w:id="274680318">
                  <w:marLeft w:val="0"/>
                  <w:marRight w:val="0"/>
                  <w:marTop w:val="0"/>
                  <w:marBottom w:val="0"/>
                  <w:divBdr>
                    <w:top w:val="none" w:sz="0" w:space="0" w:color="auto"/>
                    <w:left w:val="none" w:sz="0" w:space="0" w:color="auto"/>
                    <w:bottom w:val="none" w:sz="0" w:space="0" w:color="auto"/>
                    <w:right w:val="none" w:sz="0" w:space="0" w:color="auto"/>
                  </w:divBdr>
                  <w:divsChild>
                    <w:div w:id="1848514839">
                      <w:marLeft w:val="0"/>
                      <w:marRight w:val="0"/>
                      <w:marTop w:val="0"/>
                      <w:marBottom w:val="0"/>
                      <w:divBdr>
                        <w:top w:val="none" w:sz="0" w:space="0" w:color="auto"/>
                        <w:left w:val="none" w:sz="0" w:space="0" w:color="auto"/>
                        <w:bottom w:val="none" w:sz="0" w:space="0" w:color="auto"/>
                        <w:right w:val="none" w:sz="0" w:space="0" w:color="auto"/>
                      </w:divBdr>
                    </w:div>
                  </w:divsChild>
                </w:div>
                <w:div w:id="288322958">
                  <w:marLeft w:val="0"/>
                  <w:marRight w:val="0"/>
                  <w:marTop w:val="0"/>
                  <w:marBottom w:val="0"/>
                  <w:divBdr>
                    <w:top w:val="none" w:sz="0" w:space="0" w:color="auto"/>
                    <w:left w:val="none" w:sz="0" w:space="0" w:color="auto"/>
                    <w:bottom w:val="none" w:sz="0" w:space="0" w:color="auto"/>
                    <w:right w:val="none" w:sz="0" w:space="0" w:color="auto"/>
                  </w:divBdr>
                  <w:divsChild>
                    <w:div w:id="188422753">
                      <w:marLeft w:val="0"/>
                      <w:marRight w:val="0"/>
                      <w:marTop w:val="0"/>
                      <w:marBottom w:val="0"/>
                      <w:divBdr>
                        <w:top w:val="none" w:sz="0" w:space="0" w:color="auto"/>
                        <w:left w:val="none" w:sz="0" w:space="0" w:color="auto"/>
                        <w:bottom w:val="none" w:sz="0" w:space="0" w:color="auto"/>
                        <w:right w:val="none" w:sz="0" w:space="0" w:color="auto"/>
                      </w:divBdr>
                    </w:div>
                    <w:div w:id="555314949">
                      <w:marLeft w:val="0"/>
                      <w:marRight w:val="0"/>
                      <w:marTop w:val="0"/>
                      <w:marBottom w:val="0"/>
                      <w:divBdr>
                        <w:top w:val="none" w:sz="0" w:space="0" w:color="auto"/>
                        <w:left w:val="none" w:sz="0" w:space="0" w:color="auto"/>
                        <w:bottom w:val="none" w:sz="0" w:space="0" w:color="auto"/>
                        <w:right w:val="none" w:sz="0" w:space="0" w:color="auto"/>
                      </w:divBdr>
                    </w:div>
                    <w:div w:id="1149712975">
                      <w:marLeft w:val="0"/>
                      <w:marRight w:val="0"/>
                      <w:marTop w:val="0"/>
                      <w:marBottom w:val="0"/>
                      <w:divBdr>
                        <w:top w:val="none" w:sz="0" w:space="0" w:color="auto"/>
                        <w:left w:val="none" w:sz="0" w:space="0" w:color="auto"/>
                        <w:bottom w:val="none" w:sz="0" w:space="0" w:color="auto"/>
                        <w:right w:val="none" w:sz="0" w:space="0" w:color="auto"/>
                      </w:divBdr>
                    </w:div>
                  </w:divsChild>
                </w:div>
                <w:div w:id="305354091">
                  <w:marLeft w:val="0"/>
                  <w:marRight w:val="0"/>
                  <w:marTop w:val="0"/>
                  <w:marBottom w:val="0"/>
                  <w:divBdr>
                    <w:top w:val="none" w:sz="0" w:space="0" w:color="auto"/>
                    <w:left w:val="none" w:sz="0" w:space="0" w:color="auto"/>
                    <w:bottom w:val="none" w:sz="0" w:space="0" w:color="auto"/>
                    <w:right w:val="none" w:sz="0" w:space="0" w:color="auto"/>
                  </w:divBdr>
                  <w:divsChild>
                    <w:div w:id="492986851">
                      <w:marLeft w:val="0"/>
                      <w:marRight w:val="0"/>
                      <w:marTop w:val="0"/>
                      <w:marBottom w:val="0"/>
                      <w:divBdr>
                        <w:top w:val="none" w:sz="0" w:space="0" w:color="auto"/>
                        <w:left w:val="none" w:sz="0" w:space="0" w:color="auto"/>
                        <w:bottom w:val="none" w:sz="0" w:space="0" w:color="auto"/>
                        <w:right w:val="none" w:sz="0" w:space="0" w:color="auto"/>
                      </w:divBdr>
                    </w:div>
                    <w:div w:id="1691905432">
                      <w:marLeft w:val="0"/>
                      <w:marRight w:val="0"/>
                      <w:marTop w:val="0"/>
                      <w:marBottom w:val="0"/>
                      <w:divBdr>
                        <w:top w:val="none" w:sz="0" w:space="0" w:color="auto"/>
                        <w:left w:val="none" w:sz="0" w:space="0" w:color="auto"/>
                        <w:bottom w:val="none" w:sz="0" w:space="0" w:color="auto"/>
                        <w:right w:val="none" w:sz="0" w:space="0" w:color="auto"/>
                      </w:divBdr>
                    </w:div>
                  </w:divsChild>
                </w:div>
                <w:div w:id="306786174">
                  <w:marLeft w:val="0"/>
                  <w:marRight w:val="0"/>
                  <w:marTop w:val="0"/>
                  <w:marBottom w:val="0"/>
                  <w:divBdr>
                    <w:top w:val="none" w:sz="0" w:space="0" w:color="auto"/>
                    <w:left w:val="none" w:sz="0" w:space="0" w:color="auto"/>
                    <w:bottom w:val="none" w:sz="0" w:space="0" w:color="auto"/>
                    <w:right w:val="none" w:sz="0" w:space="0" w:color="auto"/>
                  </w:divBdr>
                  <w:divsChild>
                    <w:div w:id="1732194171">
                      <w:marLeft w:val="0"/>
                      <w:marRight w:val="0"/>
                      <w:marTop w:val="0"/>
                      <w:marBottom w:val="0"/>
                      <w:divBdr>
                        <w:top w:val="none" w:sz="0" w:space="0" w:color="auto"/>
                        <w:left w:val="none" w:sz="0" w:space="0" w:color="auto"/>
                        <w:bottom w:val="none" w:sz="0" w:space="0" w:color="auto"/>
                        <w:right w:val="none" w:sz="0" w:space="0" w:color="auto"/>
                      </w:divBdr>
                    </w:div>
                  </w:divsChild>
                </w:div>
                <w:div w:id="310060276">
                  <w:marLeft w:val="0"/>
                  <w:marRight w:val="0"/>
                  <w:marTop w:val="0"/>
                  <w:marBottom w:val="0"/>
                  <w:divBdr>
                    <w:top w:val="none" w:sz="0" w:space="0" w:color="auto"/>
                    <w:left w:val="none" w:sz="0" w:space="0" w:color="auto"/>
                    <w:bottom w:val="none" w:sz="0" w:space="0" w:color="auto"/>
                    <w:right w:val="none" w:sz="0" w:space="0" w:color="auto"/>
                  </w:divBdr>
                  <w:divsChild>
                    <w:div w:id="1092433574">
                      <w:marLeft w:val="0"/>
                      <w:marRight w:val="0"/>
                      <w:marTop w:val="0"/>
                      <w:marBottom w:val="0"/>
                      <w:divBdr>
                        <w:top w:val="none" w:sz="0" w:space="0" w:color="auto"/>
                        <w:left w:val="none" w:sz="0" w:space="0" w:color="auto"/>
                        <w:bottom w:val="none" w:sz="0" w:space="0" w:color="auto"/>
                        <w:right w:val="none" w:sz="0" w:space="0" w:color="auto"/>
                      </w:divBdr>
                    </w:div>
                  </w:divsChild>
                </w:div>
                <w:div w:id="391776065">
                  <w:marLeft w:val="0"/>
                  <w:marRight w:val="0"/>
                  <w:marTop w:val="0"/>
                  <w:marBottom w:val="0"/>
                  <w:divBdr>
                    <w:top w:val="none" w:sz="0" w:space="0" w:color="auto"/>
                    <w:left w:val="none" w:sz="0" w:space="0" w:color="auto"/>
                    <w:bottom w:val="none" w:sz="0" w:space="0" w:color="auto"/>
                    <w:right w:val="none" w:sz="0" w:space="0" w:color="auto"/>
                  </w:divBdr>
                  <w:divsChild>
                    <w:div w:id="605305642">
                      <w:marLeft w:val="0"/>
                      <w:marRight w:val="0"/>
                      <w:marTop w:val="0"/>
                      <w:marBottom w:val="0"/>
                      <w:divBdr>
                        <w:top w:val="none" w:sz="0" w:space="0" w:color="auto"/>
                        <w:left w:val="none" w:sz="0" w:space="0" w:color="auto"/>
                        <w:bottom w:val="none" w:sz="0" w:space="0" w:color="auto"/>
                        <w:right w:val="none" w:sz="0" w:space="0" w:color="auto"/>
                      </w:divBdr>
                    </w:div>
                    <w:div w:id="1370759678">
                      <w:marLeft w:val="0"/>
                      <w:marRight w:val="0"/>
                      <w:marTop w:val="0"/>
                      <w:marBottom w:val="0"/>
                      <w:divBdr>
                        <w:top w:val="none" w:sz="0" w:space="0" w:color="auto"/>
                        <w:left w:val="none" w:sz="0" w:space="0" w:color="auto"/>
                        <w:bottom w:val="none" w:sz="0" w:space="0" w:color="auto"/>
                        <w:right w:val="none" w:sz="0" w:space="0" w:color="auto"/>
                      </w:divBdr>
                    </w:div>
                    <w:div w:id="1474172293">
                      <w:marLeft w:val="0"/>
                      <w:marRight w:val="0"/>
                      <w:marTop w:val="0"/>
                      <w:marBottom w:val="0"/>
                      <w:divBdr>
                        <w:top w:val="none" w:sz="0" w:space="0" w:color="auto"/>
                        <w:left w:val="none" w:sz="0" w:space="0" w:color="auto"/>
                        <w:bottom w:val="none" w:sz="0" w:space="0" w:color="auto"/>
                        <w:right w:val="none" w:sz="0" w:space="0" w:color="auto"/>
                      </w:divBdr>
                    </w:div>
                  </w:divsChild>
                </w:div>
                <w:div w:id="433791950">
                  <w:marLeft w:val="0"/>
                  <w:marRight w:val="0"/>
                  <w:marTop w:val="0"/>
                  <w:marBottom w:val="0"/>
                  <w:divBdr>
                    <w:top w:val="none" w:sz="0" w:space="0" w:color="auto"/>
                    <w:left w:val="none" w:sz="0" w:space="0" w:color="auto"/>
                    <w:bottom w:val="none" w:sz="0" w:space="0" w:color="auto"/>
                    <w:right w:val="none" w:sz="0" w:space="0" w:color="auto"/>
                  </w:divBdr>
                  <w:divsChild>
                    <w:div w:id="131219644">
                      <w:marLeft w:val="0"/>
                      <w:marRight w:val="0"/>
                      <w:marTop w:val="0"/>
                      <w:marBottom w:val="0"/>
                      <w:divBdr>
                        <w:top w:val="none" w:sz="0" w:space="0" w:color="auto"/>
                        <w:left w:val="none" w:sz="0" w:space="0" w:color="auto"/>
                        <w:bottom w:val="none" w:sz="0" w:space="0" w:color="auto"/>
                        <w:right w:val="none" w:sz="0" w:space="0" w:color="auto"/>
                      </w:divBdr>
                    </w:div>
                  </w:divsChild>
                </w:div>
                <w:div w:id="434598441">
                  <w:marLeft w:val="0"/>
                  <w:marRight w:val="0"/>
                  <w:marTop w:val="0"/>
                  <w:marBottom w:val="0"/>
                  <w:divBdr>
                    <w:top w:val="none" w:sz="0" w:space="0" w:color="auto"/>
                    <w:left w:val="none" w:sz="0" w:space="0" w:color="auto"/>
                    <w:bottom w:val="none" w:sz="0" w:space="0" w:color="auto"/>
                    <w:right w:val="none" w:sz="0" w:space="0" w:color="auto"/>
                  </w:divBdr>
                  <w:divsChild>
                    <w:div w:id="707068965">
                      <w:marLeft w:val="0"/>
                      <w:marRight w:val="0"/>
                      <w:marTop w:val="0"/>
                      <w:marBottom w:val="0"/>
                      <w:divBdr>
                        <w:top w:val="none" w:sz="0" w:space="0" w:color="auto"/>
                        <w:left w:val="none" w:sz="0" w:space="0" w:color="auto"/>
                        <w:bottom w:val="none" w:sz="0" w:space="0" w:color="auto"/>
                        <w:right w:val="none" w:sz="0" w:space="0" w:color="auto"/>
                      </w:divBdr>
                    </w:div>
                  </w:divsChild>
                </w:div>
                <w:div w:id="499466774">
                  <w:marLeft w:val="0"/>
                  <w:marRight w:val="0"/>
                  <w:marTop w:val="0"/>
                  <w:marBottom w:val="0"/>
                  <w:divBdr>
                    <w:top w:val="none" w:sz="0" w:space="0" w:color="auto"/>
                    <w:left w:val="none" w:sz="0" w:space="0" w:color="auto"/>
                    <w:bottom w:val="none" w:sz="0" w:space="0" w:color="auto"/>
                    <w:right w:val="none" w:sz="0" w:space="0" w:color="auto"/>
                  </w:divBdr>
                  <w:divsChild>
                    <w:div w:id="319576026">
                      <w:marLeft w:val="0"/>
                      <w:marRight w:val="0"/>
                      <w:marTop w:val="0"/>
                      <w:marBottom w:val="0"/>
                      <w:divBdr>
                        <w:top w:val="none" w:sz="0" w:space="0" w:color="auto"/>
                        <w:left w:val="none" w:sz="0" w:space="0" w:color="auto"/>
                        <w:bottom w:val="none" w:sz="0" w:space="0" w:color="auto"/>
                        <w:right w:val="none" w:sz="0" w:space="0" w:color="auto"/>
                      </w:divBdr>
                    </w:div>
                    <w:div w:id="1699965486">
                      <w:marLeft w:val="0"/>
                      <w:marRight w:val="0"/>
                      <w:marTop w:val="0"/>
                      <w:marBottom w:val="0"/>
                      <w:divBdr>
                        <w:top w:val="none" w:sz="0" w:space="0" w:color="auto"/>
                        <w:left w:val="none" w:sz="0" w:space="0" w:color="auto"/>
                        <w:bottom w:val="none" w:sz="0" w:space="0" w:color="auto"/>
                        <w:right w:val="none" w:sz="0" w:space="0" w:color="auto"/>
                      </w:divBdr>
                    </w:div>
                  </w:divsChild>
                </w:div>
                <w:div w:id="506873099">
                  <w:marLeft w:val="0"/>
                  <w:marRight w:val="0"/>
                  <w:marTop w:val="0"/>
                  <w:marBottom w:val="0"/>
                  <w:divBdr>
                    <w:top w:val="none" w:sz="0" w:space="0" w:color="auto"/>
                    <w:left w:val="none" w:sz="0" w:space="0" w:color="auto"/>
                    <w:bottom w:val="none" w:sz="0" w:space="0" w:color="auto"/>
                    <w:right w:val="none" w:sz="0" w:space="0" w:color="auto"/>
                  </w:divBdr>
                  <w:divsChild>
                    <w:div w:id="935287955">
                      <w:marLeft w:val="0"/>
                      <w:marRight w:val="0"/>
                      <w:marTop w:val="0"/>
                      <w:marBottom w:val="0"/>
                      <w:divBdr>
                        <w:top w:val="none" w:sz="0" w:space="0" w:color="auto"/>
                        <w:left w:val="none" w:sz="0" w:space="0" w:color="auto"/>
                        <w:bottom w:val="none" w:sz="0" w:space="0" w:color="auto"/>
                        <w:right w:val="none" w:sz="0" w:space="0" w:color="auto"/>
                      </w:divBdr>
                    </w:div>
                  </w:divsChild>
                </w:div>
                <w:div w:id="526648950">
                  <w:marLeft w:val="0"/>
                  <w:marRight w:val="0"/>
                  <w:marTop w:val="0"/>
                  <w:marBottom w:val="0"/>
                  <w:divBdr>
                    <w:top w:val="none" w:sz="0" w:space="0" w:color="auto"/>
                    <w:left w:val="none" w:sz="0" w:space="0" w:color="auto"/>
                    <w:bottom w:val="none" w:sz="0" w:space="0" w:color="auto"/>
                    <w:right w:val="none" w:sz="0" w:space="0" w:color="auto"/>
                  </w:divBdr>
                  <w:divsChild>
                    <w:div w:id="1551454625">
                      <w:marLeft w:val="0"/>
                      <w:marRight w:val="0"/>
                      <w:marTop w:val="0"/>
                      <w:marBottom w:val="0"/>
                      <w:divBdr>
                        <w:top w:val="none" w:sz="0" w:space="0" w:color="auto"/>
                        <w:left w:val="none" w:sz="0" w:space="0" w:color="auto"/>
                        <w:bottom w:val="none" w:sz="0" w:space="0" w:color="auto"/>
                        <w:right w:val="none" w:sz="0" w:space="0" w:color="auto"/>
                      </w:divBdr>
                    </w:div>
                  </w:divsChild>
                </w:div>
                <w:div w:id="565187458">
                  <w:marLeft w:val="0"/>
                  <w:marRight w:val="0"/>
                  <w:marTop w:val="0"/>
                  <w:marBottom w:val="0"/>
                  <w:divBdr>
                    <w:top w:val="none" w:sz="0" w:space="0" w:color="auto"/>
                    <w:left w:val="none" w:sz="0" w:space="0" w:color="auto"/>
                    <w:bottom w:val="none" w:sz="0" w:space="0" w:color="auto"/>
                    <w:right w:val="none" w:sz="0" w:space="0" w:color="auto"/>
                  </w:divBdr>
                  <w:divsChild>
                    <w:div w:id="1803771948">
                      <w:marLeft w:val="0"/>
                      <w:marRight w:val="0"/>
                      <w:marTop w:val="0"/>
                      <w:marBottom w:val="0"/>
                      <w:divBdr>
                        <w:top w:val="none" w:sz="0" w:space="0" w:color="auto"/>
                        <w:left w:val="none" w:sz="0" w:space="0" w:color="auto"/>
                        <w:bottom w:val="none" w:sz="0" w:space="0" w:color="auto"/>
                        <w:right w:val="none" w:sz="0" w:space="0" w:color="auto"/>
                      </w:divBdr>
                    </w:div>
                  </w:divsChild>
                </w:div>
                <w:div w:id="571963812">
                  <w:marLeft w:val="0"/>
                  <w:marRight w:val="0"/>
                  <w:marTop w:val="0"/>
                  <w:marBottom w:val="0"/>
                  <w:divBdr>
                    <w:top w:val="none" w:sz="0" w:space="0" w:color="auto"/>
                    <w:left w:val="none" w:sz="0" w:space="0" w:color="auto"/>
                    <w:bottom w:val="none" w:sz="0" w:space="0" w:color="auto"/>
                    <w:right w:val="none" w:sz="0" w:space="0" w:color="auto"/>
                  </w:divBdr>
                  <w:divsChild>
                    <w:div w:id="385685647">
                      <w:marLeft w:val="0"/>
                      <w:marRight w:val="0"/>
                      <w:marTop w:val="0"/>
                      <w:marBottom w:val="0"/>
                      <w:divBdr>
                        <w:top w:val="none" w:sz="0" w:space="0" w:color="auto"/>
                        <w:left w:val="none" w:sz="0" w:space="0" w:color="auto"/>
                        <w:bottom w:val="none" w:sz="0" w:space="0" w:color="auto"/>
                        <w:right w:val="none" w:sz="0" w:space="0" w:color="auto"/>
                      </w:divBdr>
                    </w:div>
                    <w:div w:id="1584558907">
                      <w:marLeft w:val="0"/>
                      <w:marRight w:val="0"/>
                      <w:marTop w:val="0"/>
                      <w:marBottom w:val="0"/>
                      <w:divBdr>
                        <w:top w:val="none" w:sz="0" w:space="0" w:color="auto"/>
                        <w:left w:val="none" w:sz="0" w:space="0" w:color="auto"/>
                        <w:bottom w:val="none" w:sz="0" w:space="0" w:color="auto"/>
                        <w:right w:val="none" w:sz="0" w:space="0" w:color="auto"/>
                      </w:divBdr>
                    </w:div>
                  </w:divsChild>
                </w:div>
                <w:div w:id="589700923">
                  <w:marLeft w:val="0"/>
                  <w:marRight w:val="0"/>
                  <w:marTop w:val="0"/>
                  <w:marBottom w:val="0"/>
                  <w:divBdr>
                    <w:top w:val="none" w:sz="0" w:space="0" w:color="auto"/>
                    <w:left w:val="none" w:sz="0" w:space="0" w:color="auto"/>
                    <w:bottom w:val="none" w:sz="0" w:space="0" w:color="auto"/>
                    <w:right w:val="none" w:sz="0" w:space="0" w:color="auto"/>
                  </w:divBdr>
                  <w:divsChild>
                    <w:div w:id="1942183620">
                      <w:marLeft w:val="0"/>
                      <w:marRight w:val="0"/>
                      <w:marTop w:val="0"/>
                      <w:marBottom w:val="0"/>
                      <w:divBdr>
                        <w:top w:val="none" w:sz="0" w:space="0" w:color="auto"/>
                        <w:left w:val="none" w:sz="0" w:space="0" w:color="auto"/>
                        <w:bottom w:val="none" w:sz="0" w:space="0" w:color="auto"/>
                        <w:right w:val="none" w:sz="0" w:space="0" w:color="auto"/>
                      </w:divBdr>
                    </w:div>
                  </w:divsChild>
                </w:div>
                <w:div w:id="592084305">
                  <w:marLeft w:val="0"/>
                  <w:marRight w:val="0"/>
                  <w:marTop w:val="0"/>
                  <w:marBottom w:val="0"/>
                  <w:divBdr>
                    <w:top w:val="none" w:sz="0" w:space="0" w:color="auto"/>
                    <w:left w:val="none" w:sz="0" w:space="0" w:color="auto"/>
                    <w:bottom w:val="none" w:sz="0" w:space="0" w:color="auto"/>
                    <w:right w:val="none" w:sz="0" w:space="0" w:color="auto"/>
                  </w:divBdr>
                  <w:divsChild>
                    <w:div w:id="1473980083">
                      <w:marLeft w:val="0"/>
                      <w:marRight w:val="0"/>
                      <w:marTop w:val="0"/>
                      <w:marBottom w:val="0"/>
                      <w:divBdr>
                        <w:top w:val="none" w:sz="0" w:space="0" w:color="auto"/>
                        <w:left w:val="none" w:sz="0" w:space="0" w:color="auto"/>
                        <w:bottom w:val="none" w:sz="0" w:space="0" w:color="auto"/>
                        <w:right w:val="none" w:sz="0" w:space="0" w:color="auto"/>
                      </w:divBdr>
                    </w:div>
                  </w:divsChild>
                </w:div>
                <w:div w:id="655063660">
                  <w:marLeft w:val="0"/>
                  <w:marRight w:val="0"/>
                  <w:marTop w:val="0"/>
                  <w:marBottom w:val="0"/>
                  <w:divBdr>
                    <w:top w:val="none" w:sz="0" w:space="0" w:color="auto"/>
                    <w:left w:val="none" w:sz="0" w:space="0" w:color="auto"/>
                    <w:bottom w:val="none" w:sz="0" w:space="0" w:color="auto"/>
                    <w:right w:val="none" w:sz="0" w:space="0" w:color="auto"/>
                  </w:divBdr>
                  <w:divsChild>
                    <w:div w:id="560793291">
                      <w:marLeft w:val="0"/>
                      <w:marRight w:val="0"/>
                      <w:marTop w:val="0"/>
                      <w:marBottom w:val="0"/>
                      <w:divBdr>
                        <w:top w:val="none" w:sz="0" w:space="0" w:color="auto"/>
                        <w:left w:val="none" w:sz="0" w:space="0" w:color="auto"/>
                        <w:bottom w:val="none" w:sz="0" w:space="0" w:color="auto"/>
                        <w:right w:val="none" w:sz="0" w:space="0" w:color="auto"/>
                      </w:divBdr>
                    </w:div>
                  </w:divsChild>
                </w:div>
                <w:div w:id="671956405">
                  <w:marLeft w:val="0"/>
                  <w:marRight w:val="0"/>
                  <w:marTop w:val="0"/>
                  <w:marBottom w:val="0"/>
                  <w:divBdr>
                    <w:top w:val="none" w:sz="0" w:space="0" w:color="auto"/>
                    <w:left w:val="none" w:sz="0" w:space="0" w:color="auto"/>
                    <w:bottom w:val="none" w:sz="0" w:space="0" w:color="auto"/>
                    <w:right w:val="none" w:sz="0" w:space="0" w:color="auto"/>
                  </w:divBdr>
                  <w:divsChild>
                    <w:div w:id="1055470984">
                      <w:marLeft w:val="0"/>
                      <w:marRight w:val="0"/>
                      <w:marTop w:val="0"/>
                      <w:marBottom w:val="0"/>
                      <w:divBdr>
                        <w:top w:val="none" w:sz="0" w:space="0" w:color="auto"/>
                        <w:left w:val="none" w:sz="0" w:space="0" w:color="auto"/>
                        <w:bottom w:val="none" w:sz="0" w:space="0" w:color="auto"/>
                        <w:right w:val="none" w:sz="0" w:space="0" w:color="auto"/>
                      </w:divBdr>
                    </w:div>
                  </w:divsChild>
                </w:div>
                <w:div w:id="680280176">
                  <w:marLeft w:val="0"/>
                  <w:marRight w:val="0"/>
                  <w:marTop w:val="0"/>
                  <w:marBottom w:val="0"/>
                  <w:divBdr>
                    <w:top w:val="none" w:sz="0" w:space="0" w:color="auto"/>
                    <w:left w:val="none" w:sz="0" w:space="0" w:color="auto"/>
                    <w:bottom w:val="none" w:sz="0" w:space="0" w:color="auto"/>
                    <w:right w:val="none" w:sz="0" w:space="0" w:color="auto"/>
                  </w:divBdr>
                  <w:divsChild>
                    <w:div w:id="1886989653">
                      <w:marLeft w:val="0"/>
                      <w:marRight w:val="0"/>
                      <w:marTop w:val="0"/>
                      <w:marBottom w:val="0"/>
                      <w:divBdr>
                        <w:top w:val="none" w:sz="0" w:space="0" w:color="auto"/>
                        <w:left w:val="none" w:sz="0" w:space="0" w:color="auto"/>
                        <w:bottom w:val="none" w:sz="0" w:space="0" w:color="auto"/>
                        <w:right w:val="none" w:sz="0" w:space="0" w:color="auto"/>
                      </w:divBdr>
                    </w:div>
                  </w:divsChild>
                </w:div>
                <w:div w:id="688069541">
                  <w:marLeft w:val="0"/>
                  <w:marRight w:val="0"/>
                  <w:marTop w:val="0"/>
                  <w:marBottom w:val="0"/>
                  <w:divBdr>
                    <w:top w:val="none" w:sz="0" w:space="0" w:color="auto"/>
                    <w:left w:val="none" w:sz="0" w:space="0" w:color="auto"/>
                    <w:bottom w:val="none" w:sz="0" w:space="0" w:color="auto"/>
                    <w:right w:val="none" w:sz="0" w:space="0" w:color="auto"/>
                  </w:divBdr>
                  <w:divsChild>
                    <w:div w:id="730470272">
                      <w:marLeft w:val="0"/>
                      <w:marRight w:val="0"/>
                      <w:marTop w:val="0"/>
                      <w:marBottom w:val="0"/>
                      <w:divBdr>
                        <w:top w:val="none" w:sz="0" w:space="0" w:color="auto"/>
                        <w:left w:val="none" w:sz="0" w:space="0" w:color="auto"/>
                        <w:bottom w:val="none" w:sz="0" w:space="0" w:color="auto"/>
                        <w:right w:val="none" w:sz="0" w:space="0" w:color="auto"/>
                      </w:divBdr>
                    </w:div>
                  </w:divsChild>
                </w:div>
                <w:div w:id="699817962">
                  <w:marLeft w:val="0"/>
                  <w:marRight w:val="0"/>
                  <w:marTop w:val="0"/>
                  <w:marBottom w:val="0"/>
                  <w:divBdr>
                    <w:top w:val="none" w:sz="0" w:space="0" w:color="auto"/>
                    <w:left w:val="none" w:sz="0" w:space="0" w:color="auto"/>
                    <w:bottom w:val="none" w:sz="0" w:space="0" w:color="auto"/>
                    <w:right w:val="none" w:sz="0" w:space="0" w:color="auto"/>
                  </w:divBdr>
                  <w:divsChild>
                    <w:div w:id="172844220">
                      <w:marLeft w:val="0"/>
                      <w:marRight w:val="0"/>
                      <w:marTop w:val="0"/>
                      <w:marBottom w:val="0"/>
                      <w:divBdr>
                        <w:top w:val="none" w:sz="0" w:space="0" w:color="auto"/>
                        <w:left w:val="none" w:sz="0" w:space="0" w:color="auto"/>
                        <w:bottom w:val="none" w:sz="0" w:space="0" w:color="auto"/>
                        <w:right w:val="none" w:sz="0" w:space="0" w:color="auto"/>
                      </w:divBdr>
                    </w:div>
                    <w:div w:id="1122307026">
                      <w:marLeft w:val="0"/>
                      <w:marRight w:val="0"/>
                      <w:marTop w:val="0"/>
                      <w:marBottom w:val="0"/>
                      <w:divBdr>
                        <w:top w:val="none" w:sz="0" w:space="0" w:color="auto"/>
                        <w:left w:val="none" w:sz="0" w:space="0" w:color="auto"/>
                        <w:bottom w:val="none" w:sz="0" w:space="0" w:color="auto"/>
                        <w:right w:val="none" w:sz="0" w:space="0" w:color="auto"/>
                      </w:divBdr>
                    </w:div>
                  </w:divsChild>
                </w:div>
                <w:div w:id="742875750">
                  <w:marLeft w:val="0"/>
                  <w:marRight w:val="0"/>
                  <w:marTop w:val="0"/>
                  <w:marBottom w:val="0"/>
                  <w:divBdr>
                    <w:top w:val="none" w:sz="0" w:space="0" w:color="auto"/>
                    <w:left w:val="none" w:sz="0" w:space="0" w:color="auto"/>
                    <w:bottom w:val="none" w:sz="0" w:space="0" w:color="auto"/>
                    <w:right w:val="none" w:sz="0" w:space="0" w:color="auto"/>
                  </w:divBdr>
                  <w:divsChild>
                    <w:div w:id="881140216">
                      <w:marLeft w:val="0"/>
                      <w:marRight w:val="0"/>
                      <w:marTop w:val="0"/>
                      <w:marBottom w:val="0"/>
                      <w:divBdr>
                        <w:top w:val="none" w:sz="0" w:space="0" w:color="auto"/>
                        <w:left w:val="none" w:sz="0" w:space="0" w:color="auto"/>
                        <w:bottom w:val="none" w:sz="0" w:space="0" w:color="auto"/>
                        <w:right w:val="none" w:sz="0" w:space="0" w:color="auto"/>
                      </w:divBdr>
                    </w:div>
                  </w:divsChild>
                </w:div>
                <w:div w:id="775754696">
                  <w:marLeft w:val="0"/>
                  <w:marRight w:val="0"/>
                  <w:marTop w:val="0"/>
                  <w:marBottom w:val="0"/>
                  <w:divBdr>
                    <w:top w:val="none" w:sz="0" w:space="0" w:color="auto"/>
                    <w:left w:val="none" w:sz="0" w:space="0" w:color="auto"/>
                    <w:bottom w:val="none" w:sz="0" w:space="0" w:color="auto"/>
                    <w:right w:val="none" w:sz="0" w:space="0" w:color="auto"/>
                  </w:divBdr>
                  <w:divsChild>
                    <w:div w:id="1914199078">
                      <w:marLeft w:val="0"/>
                      <w:marRight w:val="0"/>
                      <w:marTop w:val="0"/>
                      <w:marBottom w:val="0"/>
                      <w:divBdr>
                        <w:top w:val="none" w:sz="0" w:space="0" w:color="auto"/>
                        <w:left w:val="none" w:sz="0" w:space="0" w:color="auto"/>
                        <w:bottom w:val="none" w:sz="0" w:space="0" w:color="auto"/>
                        <w:right w:val="none" w:sz="0" w:space="0" w:color="auto"/>
                      </w:divBdr>
                    </w:div>
                  </w:divsChild>
                </w:div>
                <w:div w:id="798645859">
                  <w:marLeft w:val="0"/>
                  <w:marRight w:val="0"/>
                  <w:marTop w:val="0"/>
                  <w:marBottom w:val="0"/>
                  <w:divBdr>
                    <w:top w:val="none" w:sz="0" w:space="0" w:color="auto"/>
                    <w:left w:val="none" w:sz="0" w:space="0" w:color="auto"/>
                    <w:bottom w:val="none" w:sz="0" w:space="0" w:color="auto"/>
                    <w:right w:val="none" w:sz="0" w:space="0" w:color="auto"/>
                  </w:divBdr>
                  <w:divsChild>
                    <w:div w:id="396558631">
                      <w:marLeft w:val="0"/>
                      <w:marRight w:val="0"/>
                      <w:marTop w:val="0"/>
                      <w:marBottom w:val="0"/>
                      <w:divBdr>
                        <w:top w:val="none" w:sz="0" w:space="0" w:color="auto"/>
                        <w:left w:val="none" w:sz="0" w:space="0" w:color="auto"/>
                        <w:bottom w:val="none" w:sz="0" w:space="0" w:color="auto"/>
                        <w:right w:val="none" w:sz="0" w:space="0" w:color="auto"/>
                      </w:divBdr>
                    </w:div>
                  </w:divsChild>
                </w:div>
                <w:div w:id="821459432">
                  <w:marLeft w:val="0"/>
                  <w:marRight w:val="0"/>
                  <w:marTop w:val="0"/>
                  <w:marBottom w:val="0"/>
                  <w:divBdr>
                    <w:top w:val="none" w:sz="0" w:space="0" w:color="auto"/>
                    <w:left w:val="none" w:sz="0" w:space="0" w:color="auto"/>
                    <w:bottom w:val="none" w:sz="0" w:space="0" w:color="auto"/>
                    <w:right w:val="none" w:sz="0" w:space="0" w:color="auto"/>
                  </w:divBdr>
                  <w:divsChild>
                    <w:div w:id="8800676">
                      <w:marLeft w:val="0"/>
                      <w:marRight w:val="0"/>
                      <w:marTop w:val="0"/>
                      <w:marBottom w:val="0"/>
                      <w:divBdr>
                        <w:top w:val="none" w:sz="0" w:space="0" w:color="auto"/>
                        <w:left w:val="none" w:sz="0" w:space="0" w:color="auto"/>
                        <w:bottom w:val="none" w:sz="0" w:space="0" w:color="auto"/>
                        <w:right w:val="none" w:sz="0" w:space="0" w:color="auto"/>
                      </w:divBdr>
                    </w:div>
                  </w:divsChild>
                </w:div>
                <w:div w:id="835153400">
                  <w:marLeft w:val="0"/>
                  <w:marRight w:val="0"/>
                  <w:marTop w:val="0"/>
                  <w:marBottom w:val="0"/>
                  <w:divBdr>
                    <w:top w:val="none" w:sz="0" w:space="0" w:color="auto"/>
                    <w:left w:val="none" w:sz="0" w:space="0" w:color="auto"/>
                    <w:bottom w:val="none" w:sz="0" w:space="0" w:color="auto"/>
                    <w:right w:val="none" w:sz="0" w:space="0" w:color="auto"/>
                  </w:divBdr>
                  <w:divsChild>
                    <w:div w:id="1962422300">
                      <w:marLeft w:val="0"/>
                      <w:marRight w:val="0"/>
                      <w:marTop w:val="0"/>
                      <w:marBottom w:val="0"/>
                      <w:divBdr>
                        <w:top w:val="none" w:sz="0" w:space="0" w:color="auto"/>
                        <w:left w:val="none" w:sz="0" w:space="0" w:color="auto"/>
                        <w:bottom w:val="none" w:sz="0" w:space="0" w:color="auto"/>
                        <w:right w:val="none" w:sz="0" w:space="0" w:color="auto"/>
                      </w:divBdr>
                    </w:div>
                  </w:divsChild>
                </w:div>
                <w:div w:id="838735941">
                  <w:marLeft w:val="0"/>
                  <w:marRight w:val="0"/>
                  <w:marTop w:val="0"/>
                  <w:marBottom w:val="0"/>
                  <w:divBdr>
                    <w:top w:val="none" w:sz="0" w:space="0" w:color="auto"/>
                    <w:left w:val="none" w:sz="0" w:space="0" w:color="auto"/>
                    <w:bottom w:val="none" w:sz="0" w:space="0" w:color="auto"/>
                    <w:right w:val="none" w:sz="0" w:space="0" w:color="auto"/>
                  </w:divBdr>
                  <w:divsChild>
                    <w:div w:id="606230816">
                      <w:marLeft w:val="0"/>
                      <w:marRight w:val="0"/>
                      <w:marTop w:val="0"/>
                      <w:marBottom w:val="0"/>
                      <w:divBdr>
                        <w:top w:val="none" w:sz="0" w:space="0" w:color="auto"/>
                        <w:left w:val="none" w:sz="0" w:space="0" w:color="auto"/>
                        <w:bottom w:val="none" w:sz="0" w:space="0" w:color="auto"/>
                        <w:right w:val="none" w:sz="0" w:space="0" w:color="auto"/>
                      </w:divBdr>
                    </w:div>
                  </w:divsChild>
                </w:div>
                <w:div w:id="842621402">
                  <w:marLeft w:val="0"/>
                  <w:marRight w:val="0"/>
                  <w:marTop w:val="0"/>
                  <w:marBottom w:val="0"/>
                  <w:divBdr>
                    <w:top w:val="none" w:sz="0" w:space="0" w:color="auto"/>
                    <w:left w:val="none" w:sz="0" w:space="0" w:color="auto"/>
                    <w:bottom w:val="none" w:sz="0" w:space="0" w:color="auto"/>
                    <w:right w:val="none" w:sz="0" w:space="0" w:color="auto"/>
                  </w:divBdr>
                  <w:divsChild>
                    <w:div w:id="1254165229">
                      <w:marLeft w:val="0"/>
                      <w:marRight w:val="0"/>
                      <w:marTop w:val="0"/>
                      <w:marBottom w:val="0"/>
                      <w:divBdr>
                        <w:top w:val="none" w:sz="0" w:space="0" w:color="auto"/>
                        <w:left w:val="none" w:sz="0" w:space="0" w:color="auto"/>
                        <w:bottom w:val="none" w:sz="0" w:space="0" w:color="auto"/>
                        <w:right w:val="none" w:sz="0" w:space="0" w:color="auto"/>
                      </w:divBdr>
                    </w:div>
                  </w:divsChild>
                </w:div>
                <w:div w:id="848711726">
                  <w:marLeft w:val="0"/>
                  <w:marRight w:val="0"/>
                  <w:marTop w:val="0"/>
                  <w:marBottom w:val="0"/>
                  <w:divBdr>
                    <w:top w:val="none" w:sz="0" w:space="0" w:color="auto"/>
                    <w:left w:val="none" w:sz="0" w:space="0" w:color="auto"/>
                    <w:bottom w:val="none" w:sz="0" w:space="0" w:color="auto"/>
                    <w:right w:val="none" w:sz="0" w:space="0" w:color="auto"/>
                  </w:divBdr>
                  <w:divsChild>
                    <w:div w:id="2072608118">
                      <w:marLeft w:val="0"/>
                      <w:marRight w:val="0"/>
                      <w:marTop w:val="0"/>
                      <w:marBottom w:val="0"/>
                      <w:divBdr>
                        <w:top w:val="none" w:sz="0" w:space="0" w:color="auto"/>
                        <w:left w:val="none" w:sz="0" w:space="0" w:color="auto"/>
                        <w:bottom w:val="none" w:sz="0" w:space="0" w:color="auto"/>
                        <w:right w:val="none" w:sz="0" w:space="0" w:color="auto"/>
                      </w:divBdr>
                    </w:div>
                  </w:divsChild>
                </w:div>
                <w:div w:id="892816338">
                  <w:marLeft w:val="0"/>
                  <w:marRight w:val="0"/>
                  <w:marTop w:val="0"/>
                  <w:marBottom w:val="0"/>
                  <w:divBdr>
                    <w:top w:val="none" w:sz="0" w:space="0" w:color="auto"/>
                    <w:left w:val="none" w:sz="0" w:space="0" w:color="auto"/>
                    <w:bottom w:val="none" w:sz="0" w:space="0" w:color="auto"/>
                    <w:right w:val="none" w:sz="0" w:space="0" w:color="auto"/>
                  </w:divBdr>
                  <w:divsChild>
                    <w:div w:id="268007233">
                      <w:marLeft w:val="0"/>
                      <w:marRight w:val="0"/>
                      <w:marTop w:val="0"/>
                      <w:marBottom w:val="0"/>
                      <w:divBdr>
                        <w:top w:val="none" w:sz="0" w:space="0" w:color="auto"/>
                        <w:left w:val="none" w:sz="0" w:space="0" w:color="auto"/>
                        <w:bottom w:val="none" w:sz="0" w:space="0" w:color="auto"/>
                        <w:right w:val="none" w:sz="0" w:space="0" w:color="auto"/>
                      </w:divBdr>
                    </w:div>
                    <w:div w:id="1266962937">
                      <w:marLeft w:val="0"/>
                      <w:marRight w:val="0"/>
                      <w:marTop w:val="0"/>
                      <w:marBottom w:val="0"/>
                      <w:divBdr>
                        <w:top w:val="none" w:sz="0" w:space="0" w:color="auto"/>
                        <w:left w:val="none" w:sz="0" w:space="0" w:color="auto"/>
                        <w:bottom w:val="none" w:sz="0" w:space="0" w:color="auto"/>
                        <w:right w:val="none" w:sz="0" w:space="0" w:color="auto"/>
                      </w:divBdr>
                    </w:div>
                    <w:div w:id="1967537483">
                      <w:marLeft w:val="0"/>
                      <w:marRight w:val="0"/>
                      <w:marTop w:val="0"/>
                      <w:marBottom w:val="0"/>
                      <w:divBdr>
                        <w:top w:val="none" w:sz="0" w:space="0" w:color="auto"/>
                        <w:left w:val="none" w:sz="0" w:space="0" w:color="auto"/>
                        <w:bottom w:val="none" w:sz="0" w:space="0" w:color="auto"/>
                        <w:right w:val="none" w:sz="0" w:space="0" w:color="auto"/>
                      </w:divBdr>
                    </w:div>
                  </w:divsChild>
                </w:div>
                <w:div w:id="894120432">
                  <w:marLeft w:val="0"/>
                  <w:marRight w:val="0"/>
                  <w:marTop w:val="0"/>
                  <w:marBottom w:val="0"/>
                  <w:divBdr>
                    <w:top w:val="none" w:sz="0" w:space="0" w:color="auto"/>
                    <w:left w:val="none" w:sz="0" w:space="0" w:color="auto"/>
                    <w:bottom w:val="none" w:sz="0" w:space="0" w:color="auto"/>
                    <w:right w:val="none" w:sz="0" w:space="0" w:color="auto"/>
                  </w:divBdr>
                  <w:divsChild>
                    <w:div w:id="451752564">
                      <w:marLeft w:val="0"/>
                      <w:marRight w:val="0"/>
                      <w:marTop w:val="0"/>
                      <w:marBottom w:val="0"/>
                      <w:divBdr>
                        <w:top w:val="none" w:sz="0" w:space="0" w:color="auto"/>
                        <w:left w:val="none" w:sz="0" w:space="0" w:color="auto"/>
                        <w:bottom w:val="none" w:sz="0" w:space="0" w:color="auto"/>
                        <w:right w:val="none" w:sz="0" w:space="0" w:color="auto"/>
                      </w:divBdr>
                    </w:div>
                    <w:div w:id="624120773">
                      <w:marLeft w:val="0"/>
                      <w:marRight w:val="0"/>
                      <w:marTop w:val="0"/>
                      <w:marBottom w:val="0"/>
                      <w:divBdr>
                        <w:top w:val="none" w:sz="0" w:space="0" w:color="auto"/>
                        <w:left w:val="none" w:sz="0" w:space="0" w:color="auto"/>
                        <w:bottom w:val="none" w:sz="0" w:space="0" w:color="auto"/>
                        <w:right w:val="none" w:sz="0" w:space="0" w:color="auto"/>
                      </w:divBdr>
                    </w:div>
                    <w:div w:id="1206024264">
                      <w:marLeft w:val="0"/>
                      <w:marRight w:val="0"/>
                      <w:marTop w:val="0"/>
                      <w:marBottom w:val="0"/>
                      <w:divBdr>
                        <w:top w:val="none" w:sz="0" w:space="0" w:color="auto"/>
                        <w:left w:val="none" w:sz="0" w:space="0" w:color="auto"/>
                        <w:bottom w:val="none" w:sz="0" w:space="0" w:color="auto"/>
                        <w:right w:val="none" w:sz="0" w:space="0" w:color="auto"/>
                      </w:divBdr>
                    </w:div>
                  </w:divsChild>
                </w:div>
                <w:div w:id="902645475">
                  <w:marLeft w:val="0"/>
                  <w:marRight w:val="0"/>
                  <w:marTop w:val="0"/>
                  <w:marBottom w:val="0"/>
                  <w:divBdr>
                    <w:top w:val="none" w:sz="0" w:space="0" w:color="auto"/>
                    <w:left w:val="none" w:sz="0" w:space="0" w:color="auto"/>
                    <w:bottom w:val="none" w:sz="0" w:space="0" w:color="auto"/>
                    <w:right w:val="none" w:sz="0" w:space="0" w:color="auto"/>
                  </w:divBdr>
                  <w:divsChild>
                    <w:div w:id="340281060">
                      <w:marLeft w:val="0"/>
                      <w:marRight w:val="0"/>
                      <w:marTop w:val="0"/>
                      <w:marBottom w:val="0"/>
                      <w:divBdr>
                        <w:top w:val="none" w:sz="0" w:space="0" w:color="auto"/>
                        <w:left w:val="none" w:sz="0" w:space="0" w:color="auto"/>
                        <w:bottom w:val="none" w:sz="0" w:space="0" w:color="auto"/>
                        <w:right w:val="none" w:sz="0" w:space="0" w:color="auto"/>
                      </w:divBdr>
                    </w:div>
                    <w:div w:id="1390954223">
                      <w:marLeft w:val="0"/>
                      <w:marRight w:val="0"/>
                      <w:marTop w:val="0"/>
                      <w:marBottom w:val="0"/>
                      <w:divBdr>
                        <w:top w:val="none" w:sz="0" w:space="0" w:color="auto"/>
                        <w:left w:val="none" w:sz="0" w:space="0" w:color="auto"/>
                        <w:bottom w:val="none" w:sz="0" w:space="0" w:color="auto"/>
                        <w:right w:val="none" w:sz="0" w:space="0" w:color="auto"/>
                      </w:divBdr>
                    </w:div>
                    <w:div w:id="1531184202">
                      <w:marLeft w:val="0"/>
                      <w:marRight w:val="0"/>
                      <w:marTop w:val="0"/>
                      <w:marBottom w:val="0"/>
                      <w:divBdr>
                        <w:top w:val="none" w:sz="0" w:space="0" w:color="auto"/>
                        <w:left w:val="none" w:sz="0" w:space="0" w:color="auto"/>
                        <w:bottom w:val="none" w:sz="0" w:space="0" w:color="auto"/>
                        <w:right w:val="none" w:sz="0" w:space="0" w:color="auto"/>
                      </w:divBdr>
                    </w:div>
                  </w:divsChild>
                </w:div>
                <w:div w:id="910120254">
                  <w:marLeft w:val="0"/>
                  <w:marRight w:val="0"/>
                  <w:marTop w:val="0"/>
                  <w:marBottom w:val="0"/>
                  <w:divBdr>
                    <w:top w:val="none" w:sz="0" w:space="0" w:color="auto"/>
                    <w:left w:val="none" w:sz="0" w:space="0" w:color="auto"/>
                    <w:bottom w:val="none" w:sz="0" w:space="0" w:color="auto"/>
                    <w:right w:val="none" w:sz="0" w:space="0" w:color="auto"/>
                  </w:divBdr>
                  <w:divsChild>
                    <w:div w:id="1574007250">
                      <w:marLeft w:val="0"/>
                      <w:marRight w:val="0"/>
                      <w:marTop w:val="0"/>
                      <w:marBottom w:val="0"/>
                      <w:divBdr>
                        <w:top w:val="none" w:sz="0" w:space="0" w:color="auto"/>
                        <w:left w:val="none" w:sz="0" w:space="0" w:color="auto"/>
                        <w:bottom w:val="none" w:sz="0" w:space="0" w:color="auto"/>
                        <w:right w:val="none" w:sz="0" w:space="0" w:color="auto"/>
                      </w:divBdr>
                    </w:div>
                  </w:divsChild>
                </w:div>
                <w:div w:id="920023845">
                  <w:marLeft w:val="0"/>
                  <w:marRight w:val="0"/>
                  <w:marTop w:val="0"/>
                  <w:marBottom w:val="0"/>
                  <w:divBdr>
                    <w:top w:val="none" w:sz="0" w:space="0" w:color="auto"/>
                    <w:left w:val="none" w:sz="0" w:space="0" w:color="auto"/>
                    <w:bottom w:val="none" w:sz="0" w:space="0" w:color="auto"/>
                    <w:right w:val="none" w:sz="0" w:space="0" w:color="auto"/>
                  </w:divBdr>
                  <w:divsChild>
                    <w:div w:id="1683126989">
                      <w:marLeft w:val="0"/>
                      <w:marRight w:val="0"/>
                      <w:marTop w:val="0"/>
                      <w:marBottom w:val="0"/>
                      <w:divBdr>
                        <w:top w:val="none" w:sz="0" w:space="0" w:color="auto"/>
                        <w:left w:val="none" w:sz="0" w:space="0" w:color="auto"/>
                        <w:bottom w:val="none" w:sz="0" w:space="0" w:color="auto"/>
                        <w:right w:val="none" w:sz="0" w:space="0" w:color="auto"/>
                      </w:divBdr>
                    </w:div>
                  </w:divsChild>
                </w:div>
                <w:div w:id="960455947">
                  <w:marLeft w:val="0"/>
                  <w:marRight w:val="0"/>
                  <w:marTop w:val="0"/>
                  <w:marBottom w:val="0"/>
                  <w:divBdr>
                    <w:top w:val="none" w:sz="0" w:space="0" w:color="auto"/>
                    <w:left w:val="none" w:sz="0" w:space="0" w:color="auto"/>
                    <w:bottom w:val="none" w:sz="0" w:space="0" w:color="auto"/>
                    <w:right w:val="none" w:sz="0" w:space="0" w:color="auto"/>
                  </w:divBdr>
                  <w:divsChild>
                    <w:div w:id="256333751">
                      <w:marLeft w:val="0"/>
                      <w:marRight w:val="0"/>
                      <w:marTop w:val="0"/>
                      <w:marBottom w:val="0"/>
                      <w:divBdr>
                        <w:top w:val="none" w:sz="0" w:space="0" w:color="auto"/>
                        <w:left w:val="none" w:sz="0" w:space="0" w:color="auto"/>
                        <w:bottom w:val="none" w:sz="0" w:space="0" w:color="auto"/>
                        <w:right w:val="none" w:sz="0" w:space="0" w:color="auto"/>
                      </w:divBdr>
                    </w:div>
                    <w:div w:id="732967886">
                      <w:marLeft w:val="0"/>
                      <w:marRight w:val="0"/>
                      <w:marTop w:val="0"/>
                      <w:marBottom w:val="0"/>
                      <w:divBdr>
                        <w:top w:val="none" w:sz="0" w:space="0" w:color="auto"/>
                        <w:left w:val="none" w:sz="0" w:space="0" w:color="auto"/>
                        <w:bottom w:val="none" w:sz="0" w:space="0" w:color="auto"/>
                        <w:right w:val="none" w:sz="0" w:space="0" w:color="auto"/>
                      </w:divBdr>
                    </w:div>
                    <w:div w:id="2096978868">
                      <w:marLeft w:val="0"/>
                      <w:marRight w:val="0"/>
                      <w:marTop w:val="0"/>
                      <w:marBottom w:val="0"/>
                      <w:divBdr>
                        <w:top w:val="none" w:sz="0" w:space="0" w:color="auto"/>
                        <w:left w:val="none" w:sz="0" w:space="0" w:color="auto"/>
                        <w:bottom w:val="none" w:sz="0" w:space="0" w:color="auto"/>
                        <w:right w:val="none" w:sz="0" w:space="0" w:color="auto"/>
                      </w:divBdr>
                    </w:div>
                  </w:divsChild>
                </w:div>
                <w:div w:id="984352278">
                  <w:marLeft w:val="0"/>
                  <w:marRight w:val="0"/>
                  <w:marTop w:val="0"/>
                  <w:marBottom w:val="0"/>
                  <w:divBdr>
                    <w:top w:val="none" w:sz="0" w:space="0" w:color="auto"/>
                    <w:left w:val="none" w:sz="0" w:space="0" w:color="auto"/>
                    <w:bottom w:val="none" w:sz="0" w:space="0" w:color="auto"/>
                    <w:right w:val="none" w:sz="0" w:space="0" w:color="auto"/>
                  </w:divBdr>
                  <w:divsChild>
                    <w:div w:id="1823546812">
                      <w:marLeft w:val="0"/>
                      <w:marRight w:val="0"/>
                      <w:marTop w:val="0"/>
                      <w:marBottom w:val="0"/>
                      <w:divBdr>
                        <w:top w:val="none" w:sz="0" w:space="0" w:color="auto"/>
                        <w:left w:val="none" w:sz="0" w:space="0" w:color="auto"/>
                        <w:bottom w:val="none" w:sz="0" w:space="0" w:color="auto"/>
                        <w:right w:val="none" w:sz="0" w:space="0" w:color="auto"/>
                      </w:divBdr>
                    </w:div>
                  </w:divsChild>
                </w:div>
                <w:div w:id="1010722607">
                  <w:marLeft w:val="0"/>
                  <w:marRight w:val="0"/>
                  <w:marTop w:val="0"/>
                  <w:marBottom w:val="0"/>
                  <w:divBdr>
                    <w:top w:val="none" w:sz="0" w:space="0" w:color="auto"/>
                    <w:left w:val="none" w:sz="0" w:space="0" w:color="auto"/>
                    <w:bottom w:val="none" w:sz="0" w:space="0" w:color="auto"/>
                    <w:right w:val="none" w:sz="0" w:space="0" w:color="auto"/>
                  </w:divBdr>
                  <w:divsChild>
                    <w:div w:id="1574318959">
                      <w:marLeft w:val="0"/>
                      <w:marRight w:val="0"/>
                      <w:marTop w:val="0"/>
                      <w:marBottom w:val="0"/>
                      <w:divBdr>
                        <w:top w:val="none" w:sz="0" w:space="0" w:color="auto"/>
                        <w:left w:val="none" w:sz="0" w:space="0" w:color="auto"/>
                        <w:bottom w:val="none" w:sz="0" w:space="0" w:color="auto"/>
                        <w:right w:val="none" w:sz="0" w:space="0" w:color="auto"/>
                      </w:divBdr>
                    </w:div>
                  </w:divsChild>
                </w:div>
                <w:div w:id="1022049392">
                  <w:marLeft w:val="0"/>
                  <w:marRight w:val="0"/>
                  <w:marTop w:val="0"/>
                  <w:marBottom w:val="0"/>
                  <w:divBdr>
                    <w:top w:val="none" w:sz="0" w:space="0" w:color="auto"/>
                    <w:left w:val="none" w:sz="0" w:space="0" w:color="auto"/>
                    <w:bottom w:val="none" w:sz="0" w:space="0" w:color="auto"/>
                    <w:right w:val="none" w:sz="0" w:space="0" w:color="auto"/>
                  </w:divBdr>
                  <w:divsChild>
                    <w:div w:id="905189032">
                      <w:marLeft w:val="0"/>
                      <w:marRight w:val="0"/>
                      <w:marTop w:val="0"/>
                      <w:marBottom w:val="0"/>
                      <w:divBdr>
                        <w:top w:val="none" w:sz="0" w:space="0" w:color="auto"/>
                        <w:left w:val="none" w:sz="0" w:space="0" w:color="auto"/>
                        <w:bottom w:val="none" w:sz="0" w:space="0" w:color="auto"/>
                        <w:right w:val="none" w:sz="0" w:space="0" w:color="auto"/>
                      </w:divBdr>
                    </w:div>
                  </w:divsChild>
                </w:div>
                <w:div w:id="1032998038">
                  <w:marLeft w:val="0"/>
                  <w:marRight w:val="0"/>
                  <w:marTop w:val="0"/>
                  <w:marBottom w:val="0"/>
                  <w:divBdr>
                    <w:top w:val="none" w:sz="0" w:space="0" w:color="auto"/>
                    <w:left w:val="none" w:sz="0" w:space="0" w:color="auto"/>
                    <w:bottom w:val="none" w:sz="0" w:space="0" w:color="auto"/>
                    <w:right w:val="none" w:sz="0" w:space="0" w:color="auto"/>
                  </w:divBdr>
                  <w:divsChild>
                    <w:div w:id="2122914492">
                      <w:marLeft w:val="0"/>
                      <w:marRight w:val="0"/>
                      <w:marTop w:val="0"/>
                      <w:marBottom w:val="0"/>
                      <w:divBdr>
                        <w:top w:val="none" w:sz="0" w:space="0" w:color="auto"/>
                        <w:left w:val="none" w:sz="0" w:space="0" w:color="auto"/>
                        <w:bottom w:val="none" w:sz="0" w:space="0" w:color="auto"/>
                        <w:right w:val="none" w:sz="0" w:space="0" w:color="auto"/>
                      </w:divBdr>
                    </w:div>
                  </w:divsChild>
                </w:div>
                <w:div w:id="1038698993">
                  <w:marLeft w:val="0"/>
                  <w:marRight w:val="0"/>
                  <w:marTop w:val="0"/>
                  <w:marBottom w:val="0"/>
                  <w:divBdr>
                    <w:top w:val="none" w:sz="0" w:space="0" w:color="auto"/>
                    <w:left w:val="none" w:sz="0" w:space="0" w:color="auto"/>
                    <w:bottom w:val="none" w:sz="0" w:space="0" w:color="auto"/>
                    <w:right w:val="none" w:sz="0" w:space="0" w:color="auto"/>
                  </w:divBdr>
                  <w:divsChild>
                    <w:div w:id="111831416">
                      <w:marLeft w:val="0"/>
                      <w:marRight w:val="0"/>
                      <w:marTop w:val="0"/>
                      <w:marBottom w:val="0"/>
                      <w:divBdr>
                        <w:top w:val="none" w:sz="0" w:space="0" w:color="auto"/>
                        <w:left w:val="none" w:sz="0" w:space="0" w:color="auto"/>
                        <w:bottom w:val="none" w:sz="0" w:space="0" w:color="auto"/>
                        <w:right w:val="none" w:sz="0" w:space="0" w:color="auto"/>
                      </w:divBdr>
                    </w:div>
                  </w:divsChild>
                </w:div>
                <w:div w:id="1063481284">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068579669">
                  <w:marLeft w:val="0"/>
                  <w:marRight w:val="0"/>
                  <w:marTop w:val="0"/>
                  <w:marBottom w:val="0"/>
                  <w:divBdr>
                    <w:top w:val="none" w:sz="0" w:space="0" w:color="auto"/>
                    <w:left w:val="none" w:sz="0" w:space="0" w:color="auto"/>
                    <w:bottom w:val="none" w:sz="0" w:space="0" w:color="auto"/>
                    <w:right w:val="none" w:sz="0" w:space="0" w:color="auto"/>
                  </w:divBdr>
                  <w:divsChild>
                    <w:div w:id="167065909">
                      <w:marLeft w:val="0"/>
                      <w:marRight w:val="0"/>
                      <w:marTop w:val="0"/>
                      <w:marBottom w:val="0"/>
                      <w:divBdr>
                        <w:top w:val="none" w:sz="0" w:space="0" w:color="auto"/>
                        <w:left w:val="none" w:sz="0" w:space="0" w:color="auto"/>
                        <w:bottom w:val="none" w:sz="0" w:space="0" w:color="auto"/>
                        <w:right w:val="none" w:sz="0" w:space="0" w:color="auto"/>
                      </w:divBdr>
                    </w:div>
                  </w:divsChild>
                </w:div>
                <w:div w:id="1078089118">
                  <w:marLeft w:val="0"/>
                  <w:marRight w:val="0"/>
                  <w:marTop w:val="0"/>
                  <w:marBottom w:val="0"/>
                  <w:divBdr>
                    <w:top w:val="none" w:sz="0" w:space="0" w:color="auto"/>
                    <w:left w:val="none" w:sz="0" w:space="0" w:color="auto"/>
                    <w:bottom w:val="none" w:sz="0" w:space="0" w:color="auto"/>
                    <w:right w:val="none" w:sz="0" w:space="0" w:color="auto"/>
                  </w:divBdr>
                  <w:divsChild>
                    <w:div w:id="1447581901">
                      <w:marLeft w:val="0"/>
                      <w:marRight w:val="0"/>
                      <w:marTop w:val="0"/>
                      <w:marBottom w:val="0"/>
                      <w:divBdr>
                        <w:top w:val="none" w:sz="0" w:space="0" w:color="auto"/>
                        <w:left w:val="none" w:sz="0" w:space="0" w:color="auto"/>
                        <w:bottom w:val="none" w:sz="0" w:space="0" w:color="auto"/>
                        <w:right w:val="none" w:sz="0" w:space="0" w:color="auto"/>
                      </w:divBdr>
                    </w:div>
                  </w:divsChild>
                </w:div>
                <w:div w:id="1101757778">
                  <w:marLeft w:val="0"/>
                  <w:marRight w:val="0"/>
                  <w:marTop w:val="0"/>
                  <w:marBottom w:val="0"/>
                  <w:divBdr>
                    <w:top w:val="none" w:sz="0" w:space="0" w:color="auto"/>
                    <w:left w:val="none" w:sz="0" w:space="0" w:color="auto"/>
                    <w:bottom w:val="none" w:sz="0" w:space="0" w:color="auto"/>
                    <w:right w:val="none" w:sz="0" w:space="0" w:color="auto"/>
                  </w:divBdr>
                  <w:divsChild>
                    <w:div w:id="1777871513">
                      <w:marLeft w:val="0"/>
                      <w:marRight w:val="0"/>
                      <w:marTop w:val="0"/>
                      <w:marBottom w:val="0"/>
                      <w:divBdr>
                        <w:top w:val="none" w:sz="0" w:space="0" w:color="auto"/>
                        <w:left w:val="none" w:sz="0" w:space="0" w:color="auto"/>
                        <w:bottom w:val="none" w:sz="0" w:space="0" w:color="auto"/>
                        <w:right w:val="none" w:sz="0" w:space="0" w:color="auto"/>
                      </w:divBdr>
                    </w:div>
                  </w:divsChild>
                </w:div>
                <w:div w:id="1117872616">
                  <w:marLeft w:val="0"/>
                  <w:marRight w:val="0"/>
                  <w:marTop w:val="0"/>
                  <w:marBottom w:val="0"/>
                  <w:divBdr>
                    <w:top w:val="none" w:sz="0" w:space="0" w:color="auto"/>
                    <w:left w:val="none" w:sz="0" w:space="0" w:color="auto"/>
                    <w:bottom w:val="none" w:sz="0" w:space="0" w:color="auto"/>
                    <w:right w:val="none" w:sz="0" w:space="0" w:color="auto"/>
                  </w:divBdr>
                  <w:divsChild>
                    <w:div w:id="1607275433">
                      <w:marLeft w:val="0"/>
                      <w:marRight w:val="0"/>
                      <w:marTop w:val="0"/>
                      <w:marBottom w:val="0"/>
                      <w:divBdr>
                        <w:top w:val="none" w:sz="0" w:space="0" w:color="auto"/>
                        <w:left w:val="none" w:sz="0" w:space="0" w:color="auto"/>
                        <w:bottom w:val="none" w:sz="0" w:space="0" w:color="auto"/>
                        <w:right w:val="none" w:sz="0" w:space="0" w:color="auto"/>
                      </w:divBdr>
                    </w:div>
                  </w:divsChild>
                </w:div>
                <w:div w:id="1178540766">
                  <w:marLeft w:val="0"/>
                  <w:marRight w:val="0"/>
                  <w:marTop w:val="0"/>
                  <w:marBottom w:val="0"/>
                  <w:divBdr>
                    <w:top w:val="none" w:sz="0" w:space="0" w:color="auto"/>
                    <w:left w:val="none" w:sz="0" w:space="0" w:color="auto"/>
                    <w:bottom w:val="none" w:sz="0" w:space="0" w:color="auto"/>
                    <w:right w:val="none" w:sz="0" w:space="0" w:color="auto"/>
                  </w:divBdr>
                  <w:divsChild>
                    <w:div w:id="911045358">
                      <w:marLeft w:val="0"/>
                      <w:marRight w:val="0"/>
                      <w:marTop w:val="0"/>
                      <w:marBottom w:val="0"/>
                      <w:divBdr>
                        <w:top w:val="none" w:sz="0" w:space="0" w:color="auto"/>
                        <w:left w:val="none" w:sz="0" w:space="0" w:color="auto"/>
                        <w:bottom w:val="none" w:sz="0" w:space="0" w:color="auto"/>
                        <w:right w:val="none" w:sz="0" w:space="0" w:color="auto"/>
                      </w:divBdr>
                    </w:div>
                  </w:divsChild>
                </w:div>
                <w:div w:id="1190410855">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228145349">
                  <w:marLeft w:val="0"/>
                  <w:marRight w:val="0"/>
                  <w:marTop w:val="0"/>
                  <w:marBottom w:val="0"/>
                  <w:divBdr>
                    <w:top w:val="none" w:sz="0" w:space="0" w:color="auto"/>
                    <w:left w:val="none" w:sz="0" w:space="0" w:color="auto"/>
                    <w:bottom w:val="none" w:sz="0" w:space="0" w:color="auto"/>
                    <w:right w:val="none" w:sz="0" w:space="0" w:color="auto"/>
                  </w:divBdr>
                  <w:divsChild>
                    <w:div w:id="1994216596">
                      <w:marLeft w:val="0"/>
                      <w:marRight w:val="0"/>
                      <w:marTop w:val="0"/>
                      <w:marBottom w:val="0"/>
                      <w:divBdr>
                        <w:top w:val="none" w:sz="0" w:space="0" w:color="auto"/>
                        <w:left w:val="none" w:sz="0" w:space="0" w:color="auto"/>
                        <w:bottom w:val="none" w:sz="0" w:space="0" w:color="auto"/>
                        <w:right w:val="none" w:sz="0" w:space="0" w:color="auto"/>
                      </w:divBdr>
                    </w:div>
                  </w:divsChild>
                </w:div>
                <w:div w:id="1264411200">
                  <w:marLeft w:val="0"/>
                  <w:marRight w:val="0"/>
                  <w:marTop w:val="0"/>
                  <w:marBottom w:val="0"/>
                  <w:divBdr>
                    <w:top w:val="none" w:sz="0" w:space="0" w:color="auto"/>
                    <w:left w:val="none" w:sz="0" w:space="0" w:color="auto"/>
                    <w:bottom w:val="none" w:sz="0" w:space="0" w:color="auto"/>
                    <w:right w:val="none" w:sz="0" w:space="0" w:color="auto"/>
                  </w:divBdr>
                  <w:divsChild>
                    <w:div w:id="1693914182">
                      <w:marLeft w:val="0"/>
                      <w:marRight w:val="0"/>
                      <w:marTop w:val="0"/>
                      <w:marBottom w:val="0"/>
                      <w:divBdr>
                        <w:top w:val="none" w:sz="0" w:space="0" w:color="auto"/>
                        <w:left w:val="none" w:sz="0" w:space="0" w:color="auto"/>
                        <w:bottom w:val="none" w:sz="0" w:space="0" w:color="auto"/>
                        <w:right w:val="none" w:sz="0" w:space="0" w:color="auto"/>
                      </w:divBdr>
                    </w:div>
                  </w:divsChild>
                </w:div>
                <w:div w:id="1290553496">
                  <w:marLeft w:val="0"/>
                  <w:marRight w:val="0"/>
                  <w:marTop w:val="0"/>
                  <w:marBottom w:val="0"/>
                  <w:divBdr>
                    <w:top w:val="none" w:sz="0" w:space="0" w:color="auto"/>
                    <w:left w:val="none" w:sz="0" w:space="0" w:color="auto"/>
                    <w:bottom w:val="none" w:sz="0" w:space="0" w:color="auto"/>
                    <w:right w:val="none" w:sz="0" w:space="0" w:color="auto"/>
                  </w:divBdr>
                  <w:divsChild>
                    <w:div w:id="868641014">
                      <w:marLeft w:val="0"/>
                      <w:marRight w:val="0"/>
                      <w:marTop w:val="0"/>
                      <w:marBottom w:val="0"/>
                      <w:divBdr>
                        <w:top w:val="none" w:sz="0" w:space="0" w:color="auto"/>
                        <w:left w:val="none" w:sz="0" w:space="0" w:color="auto"/>
                        <w:bottom w:val="none" w:sz="0" w:space="0" w:color="auto"/>
                        <w:right w:val="none" w:sz="0" w:space="0" w:color="auto"/>
                      </w:divBdr>
                    </w:div>
                  </w:divsChild>
                </w:div>
                <w:div w:id="1310552614">
                  <w:marLeft w:val="0"/>
                  <w:marRight w:val="0"/>
                  <w:marTop w:val="0"/>
                  <w:marBottom w:val="0"/>
                  <w:divBdr>
                    <w:top w:val="none" w:sz="0" w:space="0" w:color="auto"/>
                    <w:left w:val="none" w:sz="0" w:space="0" w:color="auto"/>
                    <w:bottom w:val="none" w:sz="0" w:space="0" w:color="auto"/>
                    <w:right w:val="none" w:sz="0" w:space="0" w:color="auto"/>
                  </w:divBdr>
                  <w:divsChild>
                    <w:div w:id="1789084582">
                      <w:marLeft w:val="0"/>
                      <w:marRight w:val="0"/>
                      <w:marTop w:val="0"/>
                      <w:marBottom w:val="0"/>
                      <w:divBdr>
                        <w:top w:val="none" w:sz="0" w:space="0" w:color="auto"/>
                        <w:left w:val="none" w:sz="0" w:space="0" w:color="auto"/>
                        <w:bottom w:val="none" w:sz="0" w:space="0" w:color="auto"/>
                        <w:right w:val="none" w:sz="0" w:space="0" w:color="auto"/>
                      </w:divBdr>
                    </w:div>
                  </w:divsChild>
                </w:div>
                <w:div w:id="1339311864">
                  <w:marLeft w:val="0"/>
                  <w:marRight w:val="0"/>
                  <w:marTop w:val="0"/>
                  <w:marBottom w:val="0"/>
                  <w:divBdr>
                    <w:top w:val="none" w:sz="0" w:space="0" w:color="auto"/>
                    <w:left w:val="none" w:sz="0" w:space="0" w:color="auto"/>
                    <w:bottom w:val="none" w:sz="0" w:space="0" w:color="auto"/>
                    <w:right w:val="none" w:sz="0" w:space="0" w:color="auto"/>
                  </w:divBdr>
                  <w:divsChild>
                    <w:div w:id="523247964">
                      <w:marLeft w:val="0"/>
                      <w:marRight w:val="0"/>
                      <w:marTop w:val="0"/>
                      <w:marBottom w:val="0"/>
                      <w:divBdr>
                        <w:top w:val="none" w:sz="0" w:space="0" w:color="auto"/>
                        <w:left w:val="none" w:sz="0" w:space="0" w:color="auto"/>
                        <w:bottom w:val="none" w:sz="0" w:space="0" w:color="auto"/>
                        <w:right w:val="none" w:sz="0" w:space="0" w:color="auto"/>
                      </w:divBdr>
                    </w:div>
                  </w:divsChild>
                </w:div>
                <w:div w:id="1347829346">
                  <w:marLeft w:val="0"/>
                  <w:marRight w:val="0"/>
                  <w:marTop w:val="0"/>
                  <w:marBottom w:val="0"/>
                  <w:divBdr>
                    <w:top w:val="none" w:sz="0" w:space="0" w:color="auto"/>
                    <w:left w:val="none" w:sz="0" w:space="0" w:color="auto"/>
                    <w:bottom w:val="none" w:sz="0" w:space="0" w:color="auto"/>
                    <w:right w:val="none" w:sz="0" w:space="0" w:color="auto"/>
                  </w:divBdr>
                  <w:divsChild>
                    <w:div w:id="1272934156">
                      <w:marLeft w:val="0"/>
                      <w:marRight w:val="0"/>
                      <w:marTop w:val="0"/>
                      <w:marBottom w:val="0"/>
                      <w:divBdr>
                        <w:top w:val="none" w:sz="0" w:space="0" w:color="auto"/>
                        <w:left w:val="none" w:sz="0" w:space="0" w:color="auto"/>
                        <w:bottom w:val="none" w:sz="0" w:space="0" w:color="auto"/>
                        <w:right w:val="none" w:sz="0" w:space="0" w:color="auto"/>
                      </w:divBdr>
                    </w:div>
                  </w:divsChild>
                </w:div>
                <w:div w:id="1348214396">
                  <w:marLeft w:val="0"/>
                  <w:marRight w:val="0"/>
                  <w:marTop w:val="0"/>
                  <w:marBottom w:val="0"/>
                  <w:divBdr>
                    <w:top w:val="none" w:sz="0" w:space="0" w:color="auto"/>
                    <w:left w:val="none" w:sz="0" w:space="0" w:color="auto"/>
                    <w:bottom w:val="none" w:sz="0" w:space="0" w:color="auto"/>
                    <w:right w:val="none" w:sz="0" w:space="0" w:color="auto"/>
                  </w:divBdr>
                  <w:divsChild>
                    <w:div w:id="435178246">
                      <w:marLeft w:val="0"/>
                      <w:marRight w:val="0"/>
                      <w:marTop w:val="0"/>
                      <w:marBottom w:val="0"/>
                      <w:divBdr>
                        <w:top w:val="none" w:sz="0" w:space="0" w:color="auto"/>
                        <w:left w:val="none" w:sz="0" w:space="0" w:color="auto"/>
                        <w:bottom w:val="none" w:sz="0" w:space="0" w:color="auto"/>
                        <w:right w:val="none" w:sz="0" w:space="0" w:color="auto"/>
                      </w:divBdr>
                    </w:div>
                    <w:div w:id="849222113">
                      <w:marLeft w:val="0"/>
                      <w:marRight w:val="0"/>
                      <w:marTop w:val="0"/>
                      <w:marBottom w:val="0"/>
                      <w:divBdr>
                        <w:top w:val="none" w:sz="0" w:space="0" w:color="auto"/>
                        <w:left w:val="none" w:sz="0" w:space="0" w:color="auto"/>
                        <w:bottom w:val="none" w:sz="0" w:space="0" w:color="auto"/>
                        <w:right w:val="none" w:sz="0" w:space="0" w:color="auto"/>
                      </w:divBdr>
                    </w:div>
                    <w:div w:id="1031224225">
                      <w:marLeft w:val="0"/>
                      <w:marRight w:val="0"/>
                      <w:marTop w:val="0"/>
                      <w:marBottom w:val="0"/>
                      <w:divBdr>
                        <w:top w:val="none" w:sz="0" w:space="0" w:color="auto"/>
                        <w:left w:val="none" w:sz="0" w:space="0" w:color="auto"/>
                        <w:bottom w:val="none" w:sz="0" w:space="0" w:color="auto"/>
                        <w:right w:val="none" w:sz="0" w:space="0" w:color="auto"/>
                      </w:divBdr>
                    </w:div>
                    <w:div w:id="1307932480">
                      <w:marLeft w:val="0"/>
                      <w:marRight w:val="0"/>
                      <w:marTop w:val="0"/>
                      <w:marBottom w:val="0"/>
                      <w:divBdr>
                        <w:top w:val="none" w:sz="0" w:space="0" w:color="auto"/>
                        <w:left w:val="none" w:sz="0" w:space="0" w:color="auto"/>
                        <w:bottom w:val="none" w:sz="0" w:space="0" w:color="auto"/>
                        <w:right w:val="none" w:sz="0" w:space="0" w:color="auto"/>
                      </w:divBdr>
                    </w:div>
                    <w:div w:id="1899317825">
                      <w:marLeft w:val="0"/>
                      <w:marRight w:val="0"/>
                      <w:marTop w:val="0"/>
                      <w:marBottom w:val="0"/>
                      <w:divBdr>
                        <w:top w:val="none" w:sz="0" w:space="0" w:color="auto"/>
                        <w:left w:val="none" w:sz="0" w:space="0" w:color="auto"/>
                        <w:bottom w:val="none" w:sz="0" w:space="0" w:color="auto"/>
                        <w:right w:val="none" w:sz="0" w:space="0" w:color="auto"/>
                      </w:divBdr>
                    </w:div>
                  </w:divsChild>
                </w:div>
                <w:div w:id="1387798233">
                  <w:marLeft w:val="0"/>
                  <w:marRight w:val="0"/>
                  <w:marTop w:val="0"/>
                  <w:marBottom w:val="0"/>
                  <w:divBdr>
                    <w:top w:val="none" w:sz="0" w:space="0" w:color="auto"/>
                    <w:left w:val="none" w:sz="0" w:space="0" w:color="auto"/>
                    <w:bottom w:val="none" w:sz="0" w:space="0" w:color="auto"/>
                    <w:right w:val="none" w:sz="0" w:space="0" w:color="auto"/>
                  </w:divBdr>
                  <w:divsChild>
                    <w:div w:id="908468505">
                      <w:marLeft w:val="0"/>
                      <w:marRight w:val="0"/>
                      <w:marTop w:val="0"/>
                      <w:marBottom w:val="0"/>
                      <w:divBdr>
                        <w:top w:val="none" w:sz="0" w:space="0" w:color="auto"/>
                        <w:left w:val="none" w:sz="0" w:space="0" w:color="auto"/>
                        <w:bottom w:val="none" w:sz="0" w:space="0" w:color="auto"/>
                        <w:right w:val="none" w:sz="0" w:space="0" w:color="auto"/>
                      </w:divBdr>
                    </w:div>
                    <w:div w:id="1451900126">
                      <w:marLeft w:val="0"/>
                      <w:marRight w:val="0"/>
                      <w:marTop w:val="0"/>
                      <w:marBottom w:val="0"/>
                      <w:divBdr>
                        <w:top w:val="none" w:sz="0" w:space="0" w:color="auto"/>
                        <w:left w:val="none" w:sz="0" w:space="0" w:color="auto"/>
                        <w:bottom w:val="none" w:sz="0" w:space="0" w:color="auto"/>
                        <w:right w:val="none" w:sz="0" w:space="0" w:color="auto"/>
                      </w:divBdr>
                    </w:div>
                  </w:divsChild>
                </w:div>
                <w:div w:id="1410617342">
                  <w:marLeft w:val="0"/>
                  <w:marRight w:val="0"/>
                  <w:marTop w:val="0"/>
                  <w:marBottom w:val="0"/>
                  <w:divBdr>
                    <w:top w:val="none" w:sz="0" w:space="0" w:color="auto"/>
                    <w:left w:val="none" w:sz="0" w:space="0" w:color="auto"/>
                    <w:bottom w:val="none" w:sz="0" w:space="0" w:color="auto"/>
                    <w:right w:val="none" w:sz="0" w:space="0" w:color="auto"/>
                  </w:divBdr>
                  <w:divsChild>
                    <w:div w:id="921454446">
                      <w:marLeft w:val="0"/>
                      <w:marRight w:val="0"/>
                      <w:marTop w:val="0"/>
                      <w:marBottom w:val="0"/>
                      <w:divBdr>
                        <w:top w:val="none" w:sz="0" w:space="0" w:color="auto"/>
                        <w:left w:val="none" w:sz="0" w:space="0" w:color="auto"/>
                        <w:bottom w:val="none" w:sz="0" w:space="0" w:color="auto"/>
                        <w:right w:val="none" w:sz="0" w:space="0" w:color="auto"/>
                      </w:divBdr>
                    </w:div>
                  </w:divsChild>
                </w:div>
                <w:div w:id="1415054615">
                  <w:marLeft w:val="0"/>
                  <w:marRight w:val="0"/>
                  <w:marTop w:val="0"/>
                  <w:marBottom w:val="0"/>
                  <w:divBdr>
                    <w:top w:val="none" w:sz="0" w:space="0" w:color="auto"/>
                    <w:left w:val="none" w:sz="0" w:space="0" w:color="auto"/>
                    <w:bottom w:val="none" w:sz="0" w:space="0" w:color="auto"/>
                    <w:right w:val="none" w:sz="0" w:space="0" w:color="auto"/>
                  </w:divBdr>
                  <w:divsChild>
                    <w:div w:id="252403114">
                      <w:marLeft w:val="0"/>
                      <w:marRight w:val="0"/>
                      <w:marTop w:val="0"/>
                      <w:marBottom w:val="0"/>
                      <w:divBdr>
                        <w:top w:val="none" w:sz="0" w:space="0" w:color="auto"/>
                        <w:left w:val="none" w:sz="0" w:space="0" w:color="auto"/>
                        <w:bottom w:val="none" w:sz="0" w:space="0" w:color="auto"/>
                        <w:right w:val="none" w:sz="0" w:space="0" w:color="auto"/>
                      </w:divBdr>
                    </w:div>
                  </w:divsChild>
                </w:div>
                <w:div w:id="1458067850">
                  <w:marLeft w:val="0"/>
                  <w:marRight w:val="0"/>
                  <w:marTop w:val="0"/>
                  <w:marBottom w:val="0"/>
                  <w:divBdr>
                    <w:top w:val="none" w:sz="0" w:space="0" w:color="auto"/>
                    <w:left w:val="none" w:sz="0" w:space="0" w:color="auto"/>
                    <w:bottom w:val="none" w:sz="0" w:space="0" w:color="auto"/>
                    <w:right w:val="none" w:sz="0" w:space="0" w:color="auto"/>
                  </w:divBdr>
                  <w:divsChild>
                    <w:div w:id="1752655571">
                      <w:marLeft w:val="0"/>
                      <w:marRight w:val="0"/>
                      <w:marTop w:val="0"/>
                      <w:marBottom w:val="0"/>
                      <w:divBdr>
                        <w:top w:val="none" w:sz="0" w:space="0" w:color="auto"/>
                        <w:left w:val="none" w:sz="0" w:space="0" w:color="auto"/>
                        <w:bottom w:val="none" w:sz="0" w:space="0" w:color="auto"/>
                        <w:right w:val="none" w:sz="0" w:space="0" w:color="auto"/>
                      </w:divBdr>
                    </w:div>
                  </w:divsChild>
                </w:div>
                <w:div w:id="1464810195">
                  <w:marLeft w:val="0"/>
                  <w:marRight w:val="0"/>
                  <w:marTop w:val="0"/>
                  <w:marBottom w:val="0"/>
                  <w:divBdr>
                    <w:top w:val="none" w:sz="0" w:space="0" w:color="auto"/>
                    <w:left w:val="none" w:sz="0" w:space="0" w:color="auto"/>
                    <w:bottom w:val="none" w:sz="0" w:space="0" w:color="auto"/>
                    <w:right w:val="none" w:sz="0" w:space="0" w:color="auto"/>
                  </w:divBdr>
                  <w:divsChild>
                    <w:div w:id="1334987396">
                      <w:marLeft w:val="0"/>
                      <w:marRight w:val="0"/>
                      <w:marTop w:val="0"/>
                      <w:marBottom w:val="0"/>
                      <w:divBdr>
                        <w:top w:val="none" w:sz="0" w:space="0" w:color="auto"/>
                        <w:left w:val="none" w:sz="0" w:space="0" w:color="auto"/>
                        <w:bottom w:val="none" w:sz="0" w:space="0" w:color="auto"/>
                        <w:right w:val="none" w:sz="0" w:space="0" w:color="auto"/>
                      </w:divBdr>
                    </w:div>
                  </w:divsChild>
                </w:div>
                <w:div w:id="1488982383">
                  <w:marLeft w:val="0"/>
                  <w:marRight w:val="0"/>
                  <w:marTop w:val="0"/>
                  <w:marBottom w:val="0"/>
                  <w:divBdr>
                    <w:top w:val="none" w:sz="0" w:space="0" w:color="auto"/>
                    <w:left w:val="none" w:sz="0" w:space="0" w:color="auto"/>
                    <w:bottom w:val="none" w:sz="0" w:space="0" w:color="auto"/>
                    <w:right w:val="none" w:sz="0" w:space="0" w:color="auto"/>
                  </w:divBdr>
                  <w:divsChild>
                    <w:div w:id="301270996">
                      <w:marLeft w:val="0"/>
                      <w:marRight w:val="0"/>
                      <w:marTop w:val="0"/>
                      <w:marBottom w:val="0"/>
                      <w:divBdr>
                        <w:top w:val="none" w:sz="0" w:space="0" w:color="auto"/>
                        <w:left w:val="none" w:sz="0" w:space="0" w:color="auto"/>
                        <w:bottom w:val="none" w:sz="0" w:space="0" w:color="auto"/>
                        <w:right w:val="none" w:sz="0" w:space="0" w:color="auto"/>
                      </w:divBdr>
                    </w:div>
                  </w:divsChild>
                </w:div>
                <w:div w:id="1492719162">
                  <w:marLeft w:val="0"/>
                  <w:marRight w:val="0"/>
                  <w:marTop w:val="0"/>
                  <w:marBottom w:val="0"/>
                  <w:divBdr>
                    <w:top w:val="none" w:sz="0" w:space="0" w:color="auto"/>
                    <w:left w:val="none" w:sz="0" w:space="0" w:color="auto"/>
                    <w:bottom w:val="none" w:sz="0" w:space="0" w:color="auto"/>
                    <w:right w:val="none" w:sz="0" w:space="0" w:color="auto"/>
                  </w:divBdr>
                  <w:divsChild>
                    <w:div w:id="2002807124">
                      <w:marLeft w:val="0"/>
                      <w:marRight w:val="0"/>
                      <w:marTop w:val="0"/>
                      <w:marBottom w:val="0"/>
                      <w:divBdr>
                        <w:top w:val="none" w:sz="0" w:space="0" w:color="auto"/>
                        <w:left w:val="none" w:sz="0" w:space="0" w:color="auto"/>
                        <w:bottom w:val="none" w:sz="0" w:space="0" w:color="auto"/>
                        <w:right w:val="none" w:sz="0" w:space="0" w:color="auto"/>
                      </w:divBdr>
                    </w:div>
                  </w:divsChild>
                </w:div>
                <w:div w:id="1564755112">
                  <w:marLeft w:val="0"/>
                  <w:marRight w:val="0"/>
                  <w:marTop w:val="0"/>
                  <w:marBottom w:val="0"/>
                  <w:divBdr>
                    <w:top w:val="none" w:sz="0" w:space="0" w:color="auto"/>
                    <w:left w:val="none" w:sz="0" w:space="0" w:color="auto"/>
                    <w:bottom w:val="none" w:sz="0" w:space="0" w:color="auto"/>
                    <w:right w:val="none" w:sz="0" w:space="0" w:color="auto"/>
                  </w:divBdr>
                  <w:divsChild>
                    <w:div w:id="1701011922">
                      <w:marLeft w:val="0"/>
                      <w:marRight w:val="0"/>
                      <w:marTop w:val="0"/>
                      <w:marBottom w:val="0"/>
                      <w:divBdr>
                        <w:top w:val="none" w:sz="0" w:space="0" w:color="auto"/>
                        <w:left w:val="none" w:sz="0" w:space="0" w:color="auto"/>
                        <w:bottom w:val="none" w:sz="0" w:space="0" w:color="auto"/>
                        <w:right w:val="none" w:sz="0" w:space="0" w:color="auto"/>
                      </w:divBdr>
                    </w:div>
                  </w:divsChild>
                </w:div>
                <w:div w:id="1586837838">
                  <w:marLeft w:val="0"/>
                  <w:marRight w:val="0"/>
                  <w:marTop w:val="0"/>
                  <w:marBottom w:val="0"/>
                  <w:divBdr>
                    <w:top w:val="none" w:sz="0" w:space="0" w:color="auto"/>
                    <w:left w:val="none" w:sz="0" w:space="0" w:color="auto"/>
                    <w:bottom w:val="none" w:sz="0" w:space="0" w:color="auto"/>
                    <w:right w:val="none" w:sz="0" w:space="0" w:color="auto"/>
                  </w:divBdr>
                  <w:divsChild>
                    <w:div w:id="1084569353">
                      <w:marLeft w:val="0"/>
                      <w:marRight w:val="0"/>
                      <w:marTop w:val="0"/>
                      <w:marBottom w:val="0"/>
                      <w:divBdr>
                        <w:top w:val="none" w:sz="0" w:space="0" w:color="auto"/>
                        <w:left w:val="none" w:sz="0" w:space="0" w:color="auto"/>
                        <w:bottom w:val="none" w:sz="0" w:space="0" w:color="auto"/>
                        <w:right w:val="none" w:sz="0" w:space="0" w:color="auto"/>
                      </w:divBdr>
                    </w:div>
                  </w:divsChild>
                </w:div>
                <w:div w:id="1620724873">
                  <w:marLeft w:val="0"/>
                  <w:marRight w:val="0"/>
                  <w:marTop w:val="0"/>
                  <w:marBottom w:val="0"/>
                  <w:divBdr>
                    <w:top w:val="none" w:sz="0" w:space="0" w:color="auto"/>
                    <w:left w:val="none" w:sz="0" w:space="0" w:color="auto"/>
                    <w:bottom w:val="none" w:sz="0" w:space="0" w:color="auto"/>
                    <w:right w:val="none" w:sz="0" w:space="0" w:color="auto"/>
                  </w:divBdr>
                  <w:divsChild>
                    <w:div w:id="1386374527">
                      <w:marLeft w:val="0"/>
                      <w:marRight w:val="0"/>
                      <w:marTop w:val="0"/>
                      <w:marBottom w:val="0"/>
                      <w:divBdr>
                        <w:top w:val="none" w:sz="0" w:space="0" w:color="auto"/>
                        <w:left w:val="none" w:sz="0" w:space="0" w:color="auto"/>
                        <w:bottom w:val="none" w:sz="0" w:space="0" w:color="auto"/>
                        <w:right w:val="none" w:sz="0" w:space="0" w:color="auto"/>
                      </w:divBdr>
                    </w:div>
                  </w:divsChild>
                </w:div>
                <w:div w:id="1647976734">
                  <w:marLeft w:val="0"/>
                  <w:marRight w:val="0"/>
                  <w:marTop w:val="0"/>
                  <w:marBottom w:val="0"/>
                  <w:divBdr>
                    <w:top w:val="none" w:sz="0" w:space="0" w:color="auto"/>
                    <w:left w:val="none" w:sz="0" w:space="0" w:color="auto"/>
                    <w:bottom w:val="none" w:sz="0" w:space="0" w:color="auto"/>
                    <w:right w:val="none" w:sz="0" w:space="0" w:color="auto"/>
                  </w:divBdr>
                  <w:divsChild>
                    <w:div w:id="1252659731">
                      <w:marLeft w:val="0"/>
                      <w:marRight w:val="0"/>
                      <w:marTop w:val="0"/>
                      <w:marBottom w:val="0"/>
                      <w:divBdr>
                        <w:top w:val="none" w:sz="0" w:space="0" w:color="auto"/>
                        <w:left w:val="none" w:sz="0" w:space="0" w:color="auto"/>
                        <w:bottom w:val="none" w:sz="0" w:space="0" w:color="auto"/>
                        <w:right w:val="none" w:sz="0" w:space="0" w:color="auto"/>
                      </w:divBdr>
                    </w:div>
                  </w:divsChild>
                </w:div>
                <w:div w:id="1688093076">
                  <w:marLeft w:val="0"/>
                  <w:marRight w:val="0"/>
                  <w:marTop w:val="0"/>
                  <w:marBottom w:val="0"/>
                  <w:divBdr>
                    <w:top w:val="none" w:sz="0" w:space="0" w:color="auto"/>
                    <w:left w:val="none" w:sz="0" w:space="0" w:color="auto"/>
                    <w:bottom w:val="none" w:sz="0" w:space="0" w:color="auto"/>
                    <w:right w:val="none" w:sz="0" w:space="0" w:color="auto"/>
                  </w:divBdr>
                  <w:divsChild>
                    <w:div w:id="103112513">
                      <w:marLeft w:val="0"/>
                      <w:marRight w:val="0"/>
                      <w:marTop w:val="0"/>
                      <w:marBottom w:val="0"/>
                      <w:divBdr>
                        <w:top w:val="none" w:sz="0" w:space="0" w:color="auto"/>
                        <w:left w:val="none" w:sz="0" w:space="0" w:color="auto"/>
                        <w:bottom w:val="none" w:sz="0" w:space="0" w:color="auto"/>
                        <w:right w:val="none" w:sz="0" w:space="0" w:color="auto"/>
                      </w:divBdr>
                    </w:div>
                    <w:div w:id="1966884555">
                      <w:marLeft w:val="0"/>
                      <w:marRight w:val="0"/>
                      <w:marTop w:val="0"/>
                      <w:marBottom w:val="0"/>
                      <w:divBdr>
                        <w:top w:val="none" w:sz="0" w:space="0" w:color="auto"/>
                        <w:left w:val="none" w:sz="0" w:space="0" w:color="auto"/>
                        <w:bottom w:val="none" w:sz="0" w:space="0" w:color="auto"/>
                        <w:right w:val="none" w:sz="0" w:space="0" w:color="auto"/>
                      </w:divBdr>
                    </w:div>
                  </w:divsChild>
                </w:div>
                <w:div w:id="1729184481">
                  <w:marLeft w:val="0"/>
                  <w:marRight w:val="0"/>
                  <w:marTop w:val="0"/>
                  <w:marBottom w:val="0"/>
                  <w:divBdr>
                    <w:top w:val="none" w:sz="0" w:space="0" w:color="auto"/>
                    <w:left w:val="none" w:sz="0" w:space="0" w:color="auto"/>
                    <w:bottom w:val="none" w:sz="0" w:space="0" w:color="auto"/>
                    <w:right w:val="none" w:sz="0" w:space="0" w:color="auto"/>
                  </w:divBdr>
                  <w:divsChild>
                    <w:div w:id="628784657">
                      <w:marLeft w:val="0"/>
                      <w:marRight w:val="0"/>
                      <w:marTop w:val="0"/>
                      <w:marBottom w:val="0"/>
                      <w:divBdr>
                        <w:top w:val="none" w:sz="0" w:space="0" w:color="auto"/>
                        <w:left w:val="none" w:sz="0" w:space="0" w:color="auto"/>
                        <w:bottom w:val="none" w:sz="0" w:space="0" w:color="auto"/>
                        <w:right w:val="none" w:sz="0" w:space="0" w:color="auto"/>
                      </w:divBdr>
                    </w:div>
                    <w:div w:id="2102136235">
                      <w:marLeft w:val="0"/>
                      <w:marRight w:val="0"/>
                      <w:marTop w:val="0"/>
                      <w:marBottom w:val="0"/>
                      <w:divBdr>
                        <w:top w:val="none" w:sz="0" w:space="0" w:color="auto"/>
                        <w:left w:val="none" w:sz="0" w:space="0" w:color="auto"/>
                        <w:bottom w:val="none" w:sz="0" w:space="0" w:color="auto"/>
                        <w:right w:val="none" w:sz="0" w:space="0" w:color="auto"/>
                      </w:divBdr>
                    </w:div>
                  </w:divsChild>
                </w:div>
                <w:div w:id="1743916562">
                  <w:marLeft w:val="0"/>
                  <w:marRight w:val="0"/>
                  <w:marTop w:val="0"/>
                  <w:marBottom w:val="0"/>
                  <w:divBdr>
                    <w:top w:val="none" w:sz="0" w:space="0" w:color="auto"/>
                    <w:left w:val="none" w:sz="0" w:space="0" w:color="auto"/>
                    <w:bottom w:val="none" w:sz="0" w:space="0" w:color="auto"/>
                    <w:right w:val="none" w:sz="0" w:space="0" w:color="auto"/>
                  </w:divBdr>
                  <w:divsChild>
                    <w:div w:id="1175419251">
                      <w:marLeft w:val="0"/>
                      <w:marRight w:val="0"/>
                      <w:marTop w:val="0"/>
                      <w:marBottom w:val="0"/>
                      <w:divBdr>
                        <w:top w:val="none" w:sz="0" w:space="0" w:color="auto"/>
                        <w:left w:val="none" w:sz="0" w:space="0" w:color="auto"/>
                        <w:bottom w:val="none" w:sz="0" w:space="0" w:color="auto"/>
                        <w:right w:val="none" w:sz="0" w:space="0" w:color="auto"/>
                      </w:divBdr>
                    </w:div>
                  </w:divsChild>
                </w:div>
                <w:div w:id="1768769423">
                  <w:marLeft w:val="0"/>
                  <w:marRight w:val="0"/>
                  <w:marTop w:val="0"/>
                  <w:marBottom w:val="0"/>
                  <w:divBdr>
                    <w:top w:val="none" w:sz="0" w:space="0" w:color="auto"/>
                    <w:left w:val="none" w:sz="0" w:space="0" w:color="auto"/>
                    <w:bottom w:val="none" w:sz="0" w:space="0" w:color="auto"/>
                    <w:right w:val="none" w:sz="0" w:space="0" w:color="auto"/>
                  </w:divBdr>
                  <w:divsChild>
                    <w:div w:id="643778971">
                      <w:marLeft w:val="0"/>
                      <w:marRight w:val="0"/>
                      <w:marTop w:val="0"/>
                      <w:marBottom w:val="0"/>
                      <w:divBdr>
                        <w:top w:val="none" w:sz="0" w:space="0" w:color="auto"/>
                        <w:left w:val="none" w:sz="0" w:space="0" w:color="auto"/>
                        <w:bottom w:val="none" w:sz="0" w:space="0" w:color="auto"/>
                        <w:right w:val="none" w:sz="0" w:space="0" w:color="auto"/>
                      </w:divBdr>
                    </w:div>
                  </w:divsChild>
                </w:div>
                <w:div w:id="1785536804">
                  <w:marLeft w:val="0"/>
                  <w:marRight w:val="0"/>
                  <w:marTop w:val="0"/>
                  <w:marBottom w:val="0"/>
                  <w:divBdr>
                    <w:top w:val="none" w:sz="0" w:space="0" w:color="auto"/>
                    <w:left w:val="none" w:sz="0" w:space="0" w:color="auto"/>
                    <w:bottom w:val="none" w:sz="0" w:space="0" w:color="auto"/>
                    <w:right w:val="none" w:sz="0" w:space="0" w:color="auto"/>
                  </w:divBdr>
                  <w:divsChild>
                    <w:div w:id="1564415230">
                      <w:marLeft w:val="0"/>
                      <w:marRight w:val="0"/>
                      <w:marTop w:val="0"/>
                      <w:marBottom w:val="0"/>
                      <w:divBdr>
                        <w:top w:val="none" w:sz="0" w:space="0" w:color="auto"/>
                        <w:left w:val="none" w:sz="0" w:space="0" w:color="auto"/>
                        <w:bottom w:val="none" w:sz="0" w:space="0" w:color="auto"/>
                        <w:right w:val="none" w:sz="0" w:space="0" w:color="auto"/>
                      </w:divBdr>
                    </w:div>
                  </w:divsChild>
                </w:div>
                <w:div w:id="1787189088">
                  <w:marLeft w:val="0"/>
                  <w:marRight w:val="0"/>
                  <w:marTop w:val="0"/>
                  <w:marBottom w:val="0"/>
                  <w:divBdr>
                    <w:top w:val="none" w:sz="0" w:space="0" w:color="auto"/>
                    <w:left w:val="none" w:sz="0" w:space="0" w:color="auto"/>
                    <w:bottom w:val="none" w:sz="0" w:space="0" w:color="auto"/>
                    <w:right w:val="none" w:sz="0" w:space="0" w:color="auto"/>
                  </w:divBdr>
                  <w:divsChild>
                    <w:div w:id="1299143869">
                      <w:marLeft w:val="0"/>
                      <w:marRight w:val="0"/>
                      <w:marTop w:val="0"/>
                      <w:marBottom w:val="0"/>
                      <w:divBdr>
                        <w:top w:val="none" w:sz="0" w:space="0" w:color="auto"/>
                        <w:left w:val="none" w:sz="0" w:space="0" w:color="auto"/>
                        <w:bottom w:val="none" w:sz="0" w:space="0" w:color="auto"/>
                        <w:right w:val="none" w:sz="0" w:space="0" w:color="auto"/>
                      </w:divBdr>
                    </w:div>
                  </w:divsChild>
                </w:div>
                <w:div w:id="1813061400">
                  <w:marLeft w:val="0"/>
                  <w:marRight w:val="0"/>
                  <w:marTop w:val="0"/>
                  <w:marBottom w:val="0"/>
                  <w:divBdr>
                    <w:top w:val="none" w:sz="0" w:space="0" w:color="auto"/>
                    <w:left w:val="none" w:sz="0" w:space="0" w:color="auto"/>
                    <w:bottom w:val="none" w:sz="0" w:space="0" w:color="auto"/>
                    <w:right w:val="none" w:sz="0" w:space="0" w:color="auto"/>
                  </w:divBdr>
                  <w:divsChild>
                    <w:div w:id="1801338136">
                      <w:marLeft w:val="0"/>
                      <w:marRight w:val="0"/>
                      <w:marTop w:val="0"/>
                      <w:marBottom w:val="0"/>
                      <w:divBdr>
                        <w:top w:val="none" w:sz="0" w:space="0" w:color="auto"/>
                        <w:left w:val="none" w:sz="0" w:space="0" w:color="auto"/>
                        <w:bottom w:val="none" w:sz="0" w:space="0" w:color="auto"/>
                        <w:right w:val="none" w:sz="0" w:space="0" w:color="auto"/>
                      </w:divBdr>
                    </w:div>
                  </w:divsChild>
                </w:div>
                <w:div w:id="1844079130">
                  <w:marLeft w:val="0"/>
                  <w:marRight w:val="0"/>
                  <w:marTop w:val="0"/>
                  <w:marBottom w:val="0"/>
                  <w:divBdr>
                    <w:top w:val="none" w:sz="0" w:space="0" w:color="auto"/>
                    <w:left w:val="none" w:sz="0" w:space="0" w:color="auto"/>
                    <w:bottom w:val="none" w:sz="0" w:space="0" w:color="auto"/>
                    <w:right w:val="none" w:sz="0" w:space="0" w:color="auto"/>
                  </w:divBdr>
                  <w:divsChild>
                    <w:div w:id="1552114110">
                      <w:marLeft w:val="0"/>
                      <w:marRight w:val="0"/>
                      <w:marTop w:val="0"/>
                      <w:marBottom w:val="0"/>
                      <w:divBdr>
                        <w:top w:val="none" w:sz="0" w:space="0" w:color="auto"/>
                        <w:left w:val="none" w:sz="0" w:space="0" w:color="auto"/>
                        <w:bottom w:val="none" w:sz="0" w:space="0" w:color="auto"/>
                        <w:right w:val="none" w:sz="0" w:space="0" w:color="auto"/>
                      </w:divBdr>
                    </w:div>
                  </w:divsChild>
                </w:div>
                <w:div w:id="1846549401">
                  <w:marLeft w:val="0"/>
                  <w:marRight w:val="0"/>
                  <w:marTop w:val="0"/>
                  <w:marBottom w:val="0"/>
                  <w:divBdr>
                    <w:top w:val="none" w:sz="0" w:space="0" w:color="auto"/>
                    <w:left w:val="none" w:sz="0" w:space="0" w:color="auto"/>
                    <w:bottom w:val="none" w:sz="0" w:space="0" w:color="auto"/>
                    <w:right w:val="none" w:sz="0" w:space="0" w:color="auto"/>
                  </w:divBdr>
                  <w:divsChild>
                    <w:div w:id="2075620033">
                      <w:marLeft w:val="0"/>
                      <w:marRight w:val="0"/>
                      <w:marTop w:val="0"/>
                      <w:marBottom w:val="0"/>
                      <w:divBdr>
                        <w:top w:val="none" w:sz="0" w:space="0" w:color="auto"/>
                        <w:left w:val="none" w:sz="0" w:space="0" w:color="auto"/>
                        <w:bottom w:val="none" w:sz="0" w:space="0" w:color="auto"/>
                        <w:right w:val="none" w:sz="0" w:space="0" w:color="auto"/>
                      </w:divBdr>
                    </w:div>
                  </w:divsChild>
                </w:div>
                <w:div w:id="1855336317">
                  <w:marLeft w:val="0"/>
                  <w:marRight w:val="0"/>
                  <w:marTop w:val="0"/>
                  <w:marBottom w:val="0"/>
                  <w:divBdr>
                    <w:top w:val="none" w:sz="0" w:space="0" w:color="auto"/>
                    <w:left w:val="none" w:sz="0" w:space="0" w:color="auto"/>
                    <w:bottom w:val="none" w:sz="0" w:space="0" w:color="auto"/>
                    <w:right w:val="none" w:sz="0" w:space="0" w:color="auto"/>
                  </w:divBdr>
                  <w:divsChild>
                    <w:div w:id="365955826">
                      <w:marLeft w:val="0"/>
                      <w:marRight w:val="0"/>
                      <w:marTop w:val="0"/>
                      <w:marBottom w:val="0"/>
                      <w:divBdr>
                        <w:top w:val="none" w:sz="0" w:space="0" w:color="auto"/>
                        <w:left w:val="none" w:sz="0" w:space="0" w:color="auto"/>
                        <w:bottom w:val="none" w:sz="0" w:space="0" w:color="auto"/>
                        <w:right w:val="none" w:sz="0" w:space="0" w:color="auto"/>
                      </w:divBdr>
                    </w:div>
                  </w:divsChild>
                </w:div>
                <w:div w:id="1855462257">
                  <w:marLeft w:val="0"/>
                  <w:marRight w:val="0"/>
                  <w:marTop w:val="0"/>
                  <w:marBottom w:val="0"/>
                  <w:divBdr>
                    <w:top w:val="none" w:sz="0" w:space="0" w:color="auto"/>
                    <w:left w:val="none" w:sz="0" w:space="0" w:color="auto"/>
                    <w:bottom w:val="none" w:sz="0" w:space="0" w:color="auto"/>
                    <w:right w:val="none" w:sz="0" w:space="0" w:color="auto"/>
                  </w:divBdr>
                  <w:divsChild>
                    <w:div w:id="455680322">
                      <w:marLeft w:val="0"/>
                      <w:marRight w:val="0"/>
                      <w:marTop w:val="0"/>
                      <w:marBottom w:val="0"/>
                      <w:divBdr>
                        <w:top w:val="none" w:sz="0" w:space="0" w:color="auto"/>
                        <w:left w:val="none" w:sz="0" w:space="0" w:color="auto"/>
                        <w:bottom w:val="none" w:sz="0" w:space="0" w:color="auto"/>
                        <w:right w:val="none" w:sz="0" w:space="0" w:color="auto"/>
                      </w:divBdr>
                    </w:div>
                  </w:divsChild>
                </w:div>
                <w:div w:id="1886864468">
                  <w:marLeft w:val="0"/>
                  <w:marRight w:val="0"/>
                  <w:marTop w:val="0"/>
                  <w:marBottom w:val="0"/>
                  <w:divBdr>
                    <w:top w:val="none" w:sz="0" w:space="0" w:color="auto"/>
                    <w:left w:val="none" w:sz="0" w:space="0" w:color="auto"/>
                    <w:bottom w:val="none" w:sz="0" w:space="0" w:color="auto"/>
                    <w:right w:val="none" w:sz="0" w:space="0" w:color="auto"/>
                  </w:divBdr>
                  <w:divsChild>
                    <w:div w:id="1060053784">
                      <w:marLeft w:val="0"/>
                      <w:marRight w:val="0"/>
                      <w:marTop w:val="0"/>
                      <w:marBottom w:val="0"/>
                      <w:divBdr>
                        <w:top w:val="none" w:sz="0" w:space="0" w:color="auto"/>
                        <w:left w:val="none" w:sz="0" w:space="0" w:color="auto"/>
                        <w:bottom w:val="none" w:sz="0" w:space="0" w:color="auto"/>
                        <w:right w:val="none" w:sz="0" w:space="0" w:color="auto"/>
                      </w:divBdr>
                    </w:div>
                  </w:divsChild>
                </w:div>
                <w:div w:id="1901671697">
                  <w:marLeft w:val="0"/>
                  <w:marRight w:val="0"/>
                  <w:marTop w:val="0"/>
                  <w:marBottom w:val="0"/>
                  <w:divBdr>
                    <w:top w:val="none" w:sz="0" w:space="0" w:color="auto"/>
                    <w:left w:val="none" w:sz="0" w:space="0" w:color="auto"/>
                    <w:bottom w:val="none" w:sz="0" w:space="0" w:color="auto"/>
                    <w:right w:val="none" w:sz="0" w:space="0" w:color="auto"/>
                  </w:divBdr>
                  <w:divsChild>
                    <w:div w:id="718940890">
                      <w:marLeft w:val="0"/>
                      <w:marRight w:val="0"/>
                      <w:marTop w:val="0"/>
                      <w:marBottom w:val="0"/>
                      <w:divBdr>
                        <w:top w:val="none" w:sz="0" w:space="0" w:color="auto"/>
                        <w:left w:val="none" w:sz="0" w:space="0" w:color="auto"/>
                        <w:bottom w:val="none" w:sz="0" w:space="0" w:color="auto"/>
                        <w:right w:val="none" w:sz="0" w:space="0" w:color="auto"/>
                      </w:divBdr>
                    </w:div>
                  </w:divsChild>
                </w:div>
                <w:div w:id="1945962190">
                  <w:marLeft w:val="0"/>
                  <w:marRight w:val="0"/>
                  <w:marTop w:val="0"/>
                  <w:marBottom w:val="0"/>
                  <w:divBdr>
                    <w:top w:val="none" w:sz="0" w:space="0" w:color="auto"/>
                    <w:left w:val="none" w:sz="0" w:space="0" w:color="auto"/>
                    <w:bottom w:val="none" w:sz="0" w:space="0" w:color="auto"/>
                    <w:right w:val="none" w:sz="0" w:space="0" w:color="auto"/>
                  </w:divBdr>
                  <w:divsChild>
                    <w:div w:id="997614111">
                      <w:marLeft w:val="0"/>
                      <w:marRight w:val="0"/>
                      <w:marTop w:val="0"/>
                      <w:marBottom w:val="0"/>
                      <w:divBdr>
                        <w:top w:val="none" w:sz="0" w:space="0" w:color="auto"/>
                        <w:left w:val="none" w:sz="0" w:space="0" w:color="auto"/>
                        <w:bottom w:val="none" w:sz="0" w:space="0" w:color="auto"/>
                        <w:right w:val="none" w:sz="0" w:space="0" w:color="auto"/>
                      </w:divBdr>
                    </w:div>
                  </w:divsChild>
                </w:div>
                <w:div w:id="1959725351">
                  <w:marLeft w:val="0"/>
                  <w:marRight w:val="0"/>
                  <w:marTop w:val="0"/>
                  <w:marBottom w:val="0"/>
                  <w:divBdr>
                    <w:top w:val="none" w:sz="0" w:space="0" w:color="auto"/>
                    <w:left w:val="none" w:sz="0" w:space="0" w:color="auto"/>
                    <w:bottom w:val="none" w:sz="0" w:space="0" w:color="auto"/>
                    <w:right w:val="none" w:sz="0" w:space="0" w:color="auto"/>
                  </w:divBdr>
                  <w:divsChild>
                    <w:div w:id="285350637">
                      <w:marLeft w:val="0"/>
                      <w:marRight w:val="0"/>
                      <w:marTop w:val="0"/>
                      <w:marBottom w:val="0"/>
                      <w:divBdr>
                        <w:top w:val="none" w:sz="0" w:space="0" w:color="auto"/>
                        <w:left w:val="none" w:sz="0" w:space="0" w:color="auto"/>
                        <w:bottom w:val="none" w:sz="0" w:space="0" w:color="auto"/>
                        <w:right w:val="none" w:sz="0" w:space="0" w:color="auto"/>
                      </w:divBdr>
                    </w:div>
                  </w:divsChild>
                </w:div>
                <w:div w:id="1964724059">
                  <w:marLeft w:val="0"/>
                  <w:marRight w:val="0"/>
                  <w:marTop w:val="0"/>
                  <w:marBottom w:val="0"/>
                  <w:divBdr>
                    <w:top w:val="none" w:sz="0" w:space="0" w:color="auto"/>
                    <w:left w:val="none" w:sz="0" w:space="0" w:color="auto"/>
                    <w:bottom w:val="none" w:sz="0" w:space="0" w:color="auto"/>
                    <w:right w:val="none" w:sz="0" w:space="0" w:color="auto"/>
                  </w:divBdr>
                  <w:divsChild>
                    <w:div w:id="312219591">
                      <w:marLeft w:val="0"/>
                      <w:marRight w:val="0"/>
                      <w:marTop w:val="0"/>
                      <w:marBottom w:val="0"/>
                      <w:divBdr>
                        <w:top w:val="none" w:sz="0" w:space="0" w:color="auto"/>
                        <w:left w:val="none" w:sz="0" w:space="0" w:color="auto"/>
                        <w:bottom w:val="none" w:sz="0" w:space="0" w:color="auto"/>
                        <w:right w:val="none" w:sz="0" w:space="0" w:color="auto"/>
                      </w:divBdr>
                    </w:div>
                    <w:div w:id="543182176">
                      <w:marLeft w:val="0"/>
                      <w:marRight w:val="0"/>
                      <w:marTop w:val="0"/>
                      <w:marBottom w:val="0"/>
                      <w:divBdr>
                        <w:top w:val="none" w:sz="0" w:space="0" w:color="auto"/>
                        <w:left w:val="none" w:sz="0" w:space="0" w:color="auto"/>
                        <w:bottom w:val="none" w:sz="0" w:space="0" w:color="auto"/>
                        <w:right w:val="none" w:sz="0" w:space="0" w:color="auto"/>
                      </w:divBdr>
                    </w:div>
                    <w:div w:id="1326283448">
                      <w:marLeft w:val="0"/>
                      <w:marRight w:val="0"/>
                      <w:marTop w:val="0"/>
                      <w:marBottom w:val="0"/>
                      <w:divBdr>
                        <w:top w:val="none" w:sz="0" w:space="0" w:color="auto"/>
                        <w:left w:val="none" w:sz="0" w:space="0" w:color="auto"/>
                        <w:bottom w:val="none" w:sz="0" w:space="0" w:color="auto"/>
                        <w:right w:val="none" w:sz="0" w:space="0" w:color="auto"/>
                      </w:divBdr>
                    </w:div>
                  </w:divsChild>
                </w:div>
                <w:div w:id="1969584668">
                  <w:marLeft w:val="0"/>
                  <w:marRight w:val="0"/>
                  <w:marTop w:val="0"/>
                  <w:marBottom w:val="0"/>
                  <w:divBdr>
                    <w:top w:val="none" w:sz="0" w:space="0" w:color="auto"/>
                    <w:left w:val="none" w:sz="0" w:space="0" w:color="auto"/>
                    <w:bottom w:val="none" w:sz="0" w:space="0" w:color="auto"/>
                    <w:right w:val="none" w:sz="0" w:space="0" w:color="auto"/>
                  </w:divBdr>
                  <w:divsChild>
                    <w:div w:id="345254518">
                      <w:marLeft w:val="0"/>
                      <w:marRight w:val="0"/>
                      <w:marTop w:val="0"/>
                      <w:marBottom w:val="0"/>
                      <w:divBdr>
                        <w:top w:val="none" w:sz="0" w:space="0" w:color="auto"/>
                        <w:left w:val="none" w:sz="0" w:space="0" w:color="auto"/>
                        <w:bottom w:val="none" w:sz="0" w:space="0" w:color="auto"/>
                        <w:right w:val="none" w:sz="0" w:space="0" w:color="auto"/>
                      </w:divBdr>
                    </w:div>
                  </w:divsChild>
                </w:div>
                <w:div w:id="1996444614">
                  <w:marLeft w:val="0"/>
                  <w:marRight w:val="0"/>
                  <w:marTop w:val="0"/>
                  <w:marBottom w:val="0"/>
                  <w:divBdr>
                    <w:top w:val="none" w:sz="0" w:space="0" w:color="auto"/>
                    <w:left w:val="none" w:sz="0" w:space="0" w:color="auto"/>
                    <w:bottom w:val="none" w:sz="0" w:space="0" w:color="auto"/>
                    <w:right w:val="none" w:sz="0" w:space="0" w:color="auto"/>
                  </w:divBdr>
                  <w:divsChild>
                    <w:div w:id="975723683">
                      <w:marLeft w:val="0"/>
                      <w:marRight w:val="0"/>
                      <w:marTop w:val="0"/>
                      <w:marBottom w:val="0"/>
                      <w:divBdr>
                        <w:top w:val="none" w:sz="0" w:space="0" w:color="auto"/>
                        <w:left w:val="none" w:sz="0" w:space="0" w:color="auto"/>
                        <w:bottom w:val="none" w:sz="0" w:space="0" w:color="auto"/>
                        <w:right w:val="none" w:sz="0" w:space="0" w:color="auto"/>
                      </w:divBdr>
                    </w:div>
                  </w:divsChild>
                </w:div>
                <w:div w:id="2040080854">
                  <w:marLeft w:val="0"/>
                  <w:marRight w:val="0"/>
                  <w:marTop w:val="0"/>
                  <w:marBottom w:val="0"/>
                  <w:divBdr>
                    <w:top w:val="none" w:sz="0" w:space="0" w:color="auto"/>
                    <w:left w:val="none" w:sz="0" w:space="0" w:color="auto"/>
                    <w:bottom w:val="none" w:sz="0" w:space="0" w:color="auto"/>
                    <w:right w:val="none" w:sz="0" w:space="0" w:color="auto"/>
                  </w:divBdr>
                  <w:divsChild>
                    <w:div w:id="1713260475">
                      <w:marLeft w:val="0"/>
                      <w:marRight w:val="0"/>
                      <w:marTop w:val="0"/>
                      <w:marBottom w:val="0"/>
                      <w:divBdr>
                        <w:top w:val="none" w:sz="0" w:space="0" w:color="auto"/>
                        <w:left w:val="none" w:sz="0" w:space="0" w:color="auto"/>
                        <w:bottom w:val="none" w:sz="0" w:space="0" w:color="auto"/>
                        <w:right w:val="none" w:sz="0" w:space="0" w:color="auto"/>
                      </w:divBdr>
                    </w:div>
                    <w:div w:id="1844398839">
                      <w:marLeft w:val="0"/>
                      <w:marRight w:val="0"/>
                      <w:marTop w:val="0"/>
                      <w:marBottom w:val="0"/>
                      <w:divBdr>
                        <w:top w:val="none" w:sz="0" w:space="0" w:color="auto"/>
                        <w:left w:val="none" w:sz="0" w:space="0" w:color="auto"/>
                        <w:bottom w:val="none" w:sz="0" w:space="0" w:color="auto"/>
                        <w:right w:val="none" w:sz="0" w:space="0" w:color="auto"/>
                      </w:divBdr>
                    </w:div>
                  </w:divsChild>
                </w:div>
                <w:div w:id="2056002451">
                  <w:marLeft w:val="0"/>
                  <w:marRight w:val="0"/>
                  <w:marTop w:val="0"/>
                  <w:marBottom w:val="0"/>
                  <w:divBdr>
                    <w:top w:val="none" w:sz="0" w:space="0" w:color="auto"/>
                    <w:left w:val="none" w:sz="0" w:space="0" w:color="auto"/>
                    <w:bottom w:val="none" w:sz="0" w:space="0" w:color="auto"/>
                    <w:right w:val="none" w:sz="0" w:space="0" w:color="auto"/>
                  </w:divBdr>
                  <w:divsChild>
                    <w:div w:id="255217241">
                      <w:marLeft w:val="0"/>
                      <w:marRight w:val="0"/>
                      <w:marTop w:val="0"/>
                      <w:marBottom w:val="0"/>
                      <w:divBdr>
                        <w:top w:val="none" w:sz="0" w:space="0" w:color="auto"/>
                        <w:left w:val="none" w:sz="0" w:space="0" w:color="auto"/>
                        <w:bottom w:val="none" w:sz="0" w:space="0" w:color="auto"/>
                        <w:right w:val="none" w:sz="0" w:space="0" w:color="auto"/>
                      </w:divBdr>
                    </w:div>
                    <w:div w:id="789275992">
                      <w:marLeft w:val="0"/>
                      <w:marRight w:val="0"/>
                      <w:marTop w:val="0"/>
                      <w:marBottom w:val="0"/>
                      <w:divBdr>
                        <w:top w:val="none" w:sz="0" w:space="0" w:color="auto"/>
                        <w:left w:val="none" w:sz="0" w:space="0" w:color="auto"/>
                        <w:bottom w:val="none" w:sz="0" w:space="0" w:color="auto"/>
                        <w:right w:val="none" w:sz="0" w:space="0" w:color="auto"/>
                      </w:divBdr>
                    </w:div>
                    <w:div w:id="1206524788">
                      <w:marLeft w:val="0"/>
                      <w:marRight w:val="0"/>
                      <w:marTop w:val="0"/>
                      <w:marBottom w:val="0"/>
                      <w:divBdr>
                        <w:top w:val="none" w:sz="0" w:space="0" w:color="auto"/>
                        <w:left w:val="none" w:sz="0" w:space="0" w:color="auto"/>
                        <w:bottom w:val="none" w:sz="0" w:space="0" w:color="auto"/>
                        <w:right w:val="none" w:sz="0" w:space="0" w:color="auto"/>
                      </w:divBdr>
                    </w:div>
                  </w:divsChild>
                </w:div>
                <w:div w:id="2083599924">
                  <w:marLeft w:val="0"/>
                  <w:marRight w:val="0"/>
                  <w:marTop w:val="0"/>
                  <w:marBottom w:val="0"/>
                  <w:divBdr>
                    <w:top w:val="none" w:sz="0" w:space="0" w:color="auto"/>
                    <w:left w:val="none" w:sz="0" w:space="0" w:color="auto"/>
                    <w:bottom w:val="none" w:sz="0" w:space="0" w:color="auto"/>
                    <w:right w:val="none" w:sz="0" w:space="0" w:color="auto"/>
                  </w:divBdr>
                  <w:divsChild>
                    <w:div w:id="683939918">
                      <w:marLeft w:val="0"/>
                      <w:marRight w:val="0"/>
                      <w:marTop w:val="0"/>
                      <w:marBottom w:val="0"/>
                      <w:divBdr>
                        <w:top w:val="none" w:sz="0" w:space="0" w:color="auto"/>
                        <w:left w:val="none" w:sz="0" w:space="0" w:color="auto"/>
                        <w:bottom w:val="none" w:sz="0" w:space="0" w:color="auto"/>
                        <w:right w:val="none" w:sz="0" w:space="0" w:color="auto"/>
                      </w:divBdr>
                    </w:div>
                  </w:divsChild>
                </w:div>
                <w:div w:id="2102986531">
                  <w:marLeft w:val="0"/>
                  <w:marRight w:val="0"/>
                  <w:marTop w:val="0"/>
                  <w:marBottom w:val="0"/>
                  <w:divBdr>
                    <w:top w:val="none" w:sz="0" w:space="0" w:color="auto"/>
                    <w:left w:val="none" w:sz="0" w:space="0" w:color="auto"/>
                    <w:bottom w:val="none" w:sz="0" w:space="0" w:color="auto"/>
                    <w:right w:val="none" w:sz="0" w:space="0" w:color="auto"/>
                  </w:divBdr>
                  <w:divsChild>
                    <w:div w:id="1333725822">
                      <w:marLeft w:val="0"/>
                      <w:marRight w:val="0"/>
                      <w:marTop w:val="0"/>
                      <w:marBottom w:val="0"/>
                      <w:divBdr>
                        <w:top w:val="none" w:sz="0" w:space="0" w:color="auto"/>
                        <w:left w:val="none" w:sz="0" w:space="0" w:color="auto"/>
                        <w:bottom w:val="none" w:sz="0" w:space="0" w:color="auto"/>
                        <w:right w:val="none" w:sz="0" w:space="0" w:color="auto"/>
                      </w:divBdr>
                    </w:div>
                  </w:divsChild>
                </w:div>
                <w:div w:id="2136675775">
                  <w:marLeft w:val="0"/>
                  <w:marRight w:val="0"/>
                  <w:marTop w:val="0"/>
                  <w:marBottom w:val="0"/>
                  <w:divBdr>
                    <w:top w:val="none" w:sz="0" w:space="0" w:color="auto"/>
                    <w:left w:val="none" w:sz="0" w:space="0" w:color="auto"/>
                    <w:bottom w:val="none" w:sz="0" w:space="0" w:color="auto"/>
                    <w:right w:val="none" w:sz="0" w:space="0" w:color="auto"/>
                  </w:divBdr>
                  <w:divsChild>
                    <w:div w:id="12220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0462">
          <w:marLeft w:val="0"/>
          <w:marRight w:val="0"/>
          <w:marTop w:val="0"/>
          <w:marBottom w:val="0"/>
          <w:divBdr>
            <w:top w:val="none" w:sz="0" w:space="0" w:color="auto"/>
            <w:left w:val="none" w:sz="0" w:space="0" w:color="auto"/>
            <w:bottom w:val="none" w:sz="0" w:space="0" w:color="auto"/>
            <w:right w:val="none" w:sz="0" w:space="0" w:color="auto"/>
          </w:divBdr>
        </w:div>
      </w:divsChild>
    </w:div>
    <w:div w:id="834302055">
      <w:bodyDiv w:val="1"/>
      <w:marLeft w:val="0"/>
      <w:marRight w:val="0"/>
      <w:marTop w:val="0"/>
      <w:marBottom w:val="0"/>
      <w:divBdr>
        <w:top w:val="none" w:sz="0" w:space="0" w:color="auto"/>
        <w:left w:val="none" w:sz="0" w:space="0" w:color="auto"/>
        <w:bottom w:val="none" w:sz="0" w:space="0" w:color="auto"/>
        <w:right w:val="none" w:sz="0" w:space="0" w:color="auto"/>
      </w:divBdr>
    </w:div>
    <w:div w:id="835462531">
      <w:bodyDiv w:val="1"/>
      <w:marLeft w:val="0"/>
      <w:marRight w:val="0"/>
      <w:marTop w:val="0"/>
      <w:marBottom w:val="0"/>
      <w:divBdr>
        <w:top w:val="none" w:sz="0" w:space="0" w:color="auto"/>
        <w:left w:val="none" w:sz="0" w:space="0" w:color="auto"/>
        <w:bottom w:val="none" w:sz="0" w:space="0" w:color="auto"/>
        <w:right w:val="none" w:sz="0" w:space="0" w:color="auto"/>
      </w:divBdr>
    </w:div>
    <w:div w:id="868027249">
      <w:bodyDiv w:val="1"/>
      <w:marLeft w:val="0"/>
      <w:marRight w:val="0"/>
      <w:marTop w:val="0"/>
      <w:marBottom w:val="0"/>
      <w:divBdr>
        <w:top w:val="none" w:sz="0" w:space="0" w:color="auto"/>
        <w:left w:val="none" w:sz="0" w:space="0" w:color="auto"/>
        <w:bottom w:val="none" w:sz="0" w:space="0" w:color="auto"/>
        <w:right w:val="none" w:sz="0" w:space="0" w:color="auto"/>
      </w:divBdr>
    </w:div>
    <w:div w:id="927738927">
      <w:bodyDiv w:val="1"/>
      <w:marLeft w:val="0"/>
      <w:marRight w:val="0"/>
      <w:marTop w:val="0"/>
      <w:marBottom w:val="0"/>
      <w:divBdr>
        <w:top w:val="none" w:sz="0" w:space="0" w:color="auto"/>
        <w:left w:val="none" w:sz="0" w:space="0" w:color="auto"/>
        <w:bottom w:val="none" w:sz="0" w:space="0" w:color="auto"/>
        <w:right w:val="none" w:sz="0" w:space="0" w:color="auto"/>
      </w:divBdr>
    </w:div>
    <w:div w:id="978800432">
      <w:bodyDiv w:val="1"/>
      <w:marLeft w:val="0"/>
      <w:marRight w:val="0"/>
      <w:marTop w:val="0"/>
      <w:marBottom w:val="0"/>
      <w:divBdr>
        <w:top w:val="none" w:sz="0" w:space="0" w:color="auto"/>
        <w:left w:val="none" w:sz="0" w:space="0" w:color="auto"/>
        <w:bottom w:val="none" w:sz="0" w:space="0" w:color="auto"/>
        <w:right w:val="none" w:sz="0" w:space="0" w:color="auto"/>
      </w:divBdr>
    </w:div>
    <w:div w:id="1062098844">
      <w:bodyDiv w:val="1"/>
      <w:marLeft w:val="0"/>
      <w:marRight w:val="0"/>
      <w:marTop w:val="0"/>
      <w:marBottom w:val="0"/>
      <w:divBdr>
        <w:top w:val="none" w:sz="0" w:space="0" w:color="auto"/>
        <w:left w:val="none" w:sz="0" w:space="0" w:color="auto"/>
        <w:bottom w:val="none" w:sz="0" w:space="0" w:color="auto"/>
        <w:right w:val="none" w:sz="0" w:space="0" w:color="auto"/>
      </w:divBdr>
    </w:div>
    <w:div w:id="1096630705">
      <w:bodyDiv w:val="1"/>
      <w:marLeft w:val="0"/>
      <w:marRight w:val="0"/>
      <w:marTop w:val="0"/>
      <w:marBottom w:val="0"/>
      <w:divBdr>
        <w:top w:val="none" w:sz="0" w:space="0" w:color="auto"/>
        <w:left w:val="none" w:sz="0" w:space="0" w:color="auto"/>
        <w:bottom w:val="none" w:sz="0" w:space="0" w:color="auto"/>
        <w:right w:val="none" w:sz="0" w:space="0" w:color="auto"/>
      </w:divBdr>
    </w:div>
    <w:div w:id="1199900360">
      <w:bodyDiv w:val="1"/>
      <w:marLeft w:val="0"/>
      <w:marRight w:val="0"/>
      <w:marTop w:val="0"/>
      <w:marBottom w:val="0"/>
      <w:divBdr>
        <w:top w:val="none" w:sz="0" w:space="0" w:color="auto"/>
        <w:left w:val="none" w:sz="0" w:space="0" w:color="auto"/>
        <w:bottom w:val="none" w:sz="0" w:space="0" w:color="auto"/>
        <w:right w:val="none" w:sz="0" w:space="0" w:color="auto"/>
      </w:divBdr>
    </w:div>
    <w:div w:id="1258831058">
      <w:bodyDiv w:val="1"/>
      <w:marLeft w:val="0"/>
      <w:marRight w:val="0"/>
      <w:marTop w:val="0"/>
      <w:marBottom w:val="0"/>
      <w:divBdr>
        <w:top w:val="none" w:sz="0" w:space="0" w:color="auto"/>
        <w:left w:val="none" w:sz="0" w:space="0" w:color="auto"/>
        <w:bottom w:val="none" w:sz="0" w:space="0" w:color="auto"/>
        <w:right w:val="none" w:sz="0" w:space="0" w:color="auto"/>
      </w:divBdr>
    </w:div>
    <w:div w:id="1392733597">
      <w:bodyDiv w:val="1"/>
      <w:marLeft w:val="0"/>
      <w:marRight w:val="0"/>
      <w:marTop w:val="0"/>
      <w:marBottom w:val="0"/>
      <w:divBdr>
        <w:top w:val="none" w:sz="0" w:space="0" w:color="auto"/>
        <w:left w:val="none" w:sz="0" w:space="0" w:color="auto"/>
        <w:bottom w:val="none" w:sz="0" w:space="0" w:color="auto"/>
        <w:right w:val="none" w:sz="0" w:space="0" w:color="auto"/>
      </w:divBdr>
    </w:div>
    <w:div w:id="1437093141">
      <w:bodyDiv w:val="1"/>
      <w:marLeft w:val="0"/>
      <w:marRight w:val="0"/>
      <w:marTop w:val="0"/>
      <w:marBottom w:val="0"/>
      <w:divBdr>
        <w:top w:val="none" w:sz="0" w:space="0" w:color="auto"/>
        <w:left w:val="none" w:sz="0" w:space="0" w:color="auto"/>
        <w:bottom w:val="none" w:sz="0" w:space="0" w:color="auto"/>
        <w:right w:val="none" w:sz="0" w:space="0" w:color="auto"/>
      </w:divBdr>
      <w:divsChild>
        <w:div w:id="1487210749">
          <w:marLeft w:val="0"/>
          <w:marRight w:val="0"/>
          <w:marTop w:val="0"/>
          <w:marBottom w:val="0"/>
          <w:divBdr>
            <w:top w:val="none" w:sz="0" w:space="0" w:color="auto"/>
            <w:left w:val="none" w:sz="0" w:space="0" w:color="auto"/>
            <w:bottom w:val="none" w:sz="0" w:space="0" w:color="auto"/>
            <w:right w:val="none" w:sz="0" w:space="0" w:color="auto"/>
          </w:divBdr>
          <w:divsChild>
            <w:div w:id="1594046760">
              <w:marLeft w:val="0"/>
              <w:marRight w:val="0"/>
              <w:marTop w:val="0"/>
              <w:marBottom w:val="0"/>
              <w:divBdr>
                <w:top w:val="none" w:sz="0" w:space="0" w:color="auto"/>
                <w:left w:val="none" w:sz="0" w:space="0" w:color="auto"/>
                <w:bottom w:val="none" w:sz="0" w:space="0" w:color="auto"/>
                <w:right w:val="none" w:sz="0" w:space="0" w:color="auto"/>
              </w:divBdr>
            </w:div>
          </w:divsChild>
        </w:div>
        <w:div w:id="1920557182">
          <w:marLeft w:val="0"/>
          <w:marRight w:val="0"/>
          <w:marTop w:val="0"/>
          <w:marBottom w:val="0"/>
          <w:divBdr>
            <w:top w:val="none" w:sz="0" w:space="0" w:color="auto"/>
            <w:left w:val="none" w:sz="0" w:space="0" w:color="auto"/>
            <w:bottom w:val="none" w:sz="0" w:space="0" w:color="auto"/>
            <w:right w:val="none" w:sz="0" w:space="0" w:color="auto"/>
          </w:divBdr>
          <w:divsChild>
            <w:div w:id="1747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2306">
      <w:bodyDiv w:val="1"/>
      <w:marLeft w:val="0"/>
      <w:marRight w:val="0"/>
      <w:marTop w:val="0"/>
      <w:marBottom w:val="0"/>
      <w:divBdr>
        <w:top w:val="none" w:sz="0" w:space="0" w:color="auto"/>
        <w:left w:val="none" w:sz="0" w:space="0" w:color="auto"/>
        <w:bottom w:val="none" w:sz="0" w:space="0" w:color="auto"/>
        <w:right w:val="none" w:sz="0" w:space="0" w:color="auto"/>
      </w:divBdr>
    </w:div>
    <w:div w:id="1580139174">
      <w:bodyDiv w:val="1"/>
      <w:marLeft w:val="0"/>
      <w:marRight w:val="0"/>
      <w:marTop w:val="0"/>
      <w:marBottom w:val="0"/>
      <w:divBdr>
        <w:top w:val="none" w:sz="0" w:space="0" w:color="auto"/>
        <w:left w:val="none" w:sz="0" w:space="0" w:color="auto"/>
        <w:bottom w:val="none" w:sz="0" w:space="0" w:color="auto"/>
        <w:right w:val="none" w:sz="0" w:space="0" w:color="auto"/>
      </w:divBdr>
    </w:div>
    <w:div w:id="1759254404">
      <w:bodyDiv w:val="1"/>
      <w:marLeft w:val="0"/>
      <w:marRight w:val="0"/>
      <w:marTop w:val="0"/>
      <w:marBottom w:val="0"/>
      <w:divBdr>
        <w:top w:val="none" w:sz="0" w:space="0" w:color="auto"/>
        <w:left w:val="none" w:sz="0" w:space="0" w:color="auto"/>
        <w:bottom w:val="none" w:sz="0" w:space="0" w:color="auto"/>
        <w:right w:val="none" w:sz="0" w:space="0" w:color="auto"/>
      </w:divBdr>
    </w:div>
    <w:div w:id="1789229965">
      <w:bodyDiv w:val="1"/>
      <w:marLeft w:val="0"/>
      <w:marRight w:val="0"/>
      <w:marTop w:val="0"/>
      <w:marBottom w:val="0"/>
      <w:divBdr>
        <w:top w:val="none" w:sz="0" w:space="0" w:color="auto"/>
        <w:left w:val="none" w:sz="0" w:space="0" w:color="auto"/>
        <w:bottom w:val="none" w:sz="0" w:space="0" w:color="auto"/>
        <w:right w:val="none" w:sz="0" w:space="0" w:color="auto"/>
      </w:divBdr>
    </w:div>
    <w:div w:id="1918175303">
      <w:bodyDiv w:val="1"/>
      <w:marLeft w:val="0"/>
      <w:marRight w:val="0"/>
      <w:marTop w:val="0"/>
      <w:marBottom w:val="0"/>
      <w:divBdr>
        <w:top w:val="none" w:sz="0" w:space="0" w:color="auto"/>
        <w:left w:val="none" w:sz="0" w:space="0" w:color="auto"/>
        <w:bottom w:val="none" w:sz="0" w:space="0" w:color="auto"/>
        <w:right w:val="none" w:sz="0" w:space="0" w:color="auto"/>
      </w:divBdr>
    </w:div>
    <w:div w:id="1962371438">
      <w:bodyDiv w:val="1"/>
      <w:marLeft w:val="0"/>
      <w:marRight w:val="0"/>
      <w:marTop w:val="0"/>
      <w:marBottom w:val="0"/>
      <w:divBdr>
        <w:top w:val="none" w:sz="0" w:space="0" w:color="auto"/>
        <w:left w:val="none" w:sz="0" w:space="0" w:color="auto"/>
        <w:bottom w:val="none" w:sz="0" w:space="0" w:color="auto"/>
        <w:right w:val="none" w:sz="0" w:space="0" w:color="auto"/>
      </w:divBdr>
    </w:div>
    <w:div w:id="1985039742">
      <w:bodyDiv w:val="1"/>
      <w:marLeft w:val="0"/>
      <w:marRight w:val="0"/>
      <w:marTop w:val="0"/>
      <w:marBottom w:val="0"/>
      <w:divBdr>
        <w:top w:val="none" w:sz="0" w:space="0" w:color="auto"/>
        <w:left w:val="none" w:sz="0" w:space="0" w:color="auto"/>
        <w:bottom w:val="none" w:sz="0" w:space="0" w:color="auto"/>
        <w:right w:val="none" w:sz="0" w:space="0" w:color="auto"/>
      </w:divBdr>
      <w:divsChild>
        <w:div w:id="419908246">
          <w:marLeft w:val="1080"/>
          <w:marRight w:val="0"/>
          <w:marTop w:val="0"/>
          <w:marBottom w:val="0"/>
          <w:divBdr>
            <w:top w:val="none" w:sz="0" w:space="0" w:color="auto"/>
            <w:left w:val="none" w:sz="0" w:space="0" w:color="auto"/>
            <w:bottom w:val="none" w:sz="0" w:space="0" w:color="auto"/>
            <w:right w:val="none" w:sz="0" w:space="0" w:color="auto"/>
          </w:divBdr>
        </w:div>
      </w:divsChild>
    </w:div>
    <w:div w:id="2015304446">
      <w:bodyDiv w:val="1"/>
      <w:marLeft w:val="0"/>
      <w:marRight w:val="0"/>
      <w:marTop w:val="0"/>
      <w:marBottom w:val="0"/>
      <w:divBdr>
        <w:top w:val="none" w:sz="0" w:space="0" w:color="auto"/>
        <w:left w:val="none" w:sz="0" w:space="0" w:color="auto"/>
        <w:bottom w:val="none" w:sz="0" w:space="0" w:color="auto"/>
        <w:right w:val="none" w:sz="0" w:space="0" w:color="auto"/>
      </w:divBdr>
      <w:divsChild>
        <w:div w:id="279187470">
          <w:marLeft w:val="446"/>
          <w:marRight w:val="0"/>
          <w:marTop w:val="0"/>
          <w:marBottom w:val="0"/>
          <w:divBdr>
            <w:top w:val="none" w:sz="0" w:space="0" w:color="auto"/>
            <w:left w:val="none" w:sz="0" w:space="0" w:color="auto"/>
            <w:bottom w:val="none" w:sz="0" w:space="0" w:color="auto"/>
            <w:right w:val="none" w:sz="0" w:space="0" w:color="auto"/>
          </w:divBdr>
        </w:div>
      </w:divsChild>
    </w:div>
    <w:div w:id="2018535720">
      <w:bodyDiv w:val="1"/>
      <w:marLeft w:val="0"/>
      <w:marRight w:val="0"/>
      <w:marTop w:val="0"/>
      <w:marBottom w:val="0"/>
      <w:divBdr>
        <w:top w:val="none" w:sz="0" w:space="0" w:color="auto"/>
        <w:left w:val="none" w:sz="0" w:space="0" w:color="auto"/>
        <w:bottom w:val="none" w:sz="0" w:space="0" w:color="auto"/>
        <w:right w:val="none" w:sz="0" w:space="0" w:color="auto"/>
      </w:divBdr>
      <w:divsChild>
        <w:div w:id="444077821">
          <w:marLeft w:val="0"/>
          <w:marRight w:val="0"/>
          <w:marTop w:val="0"/>
          <w:marBottom w:val="0"/>
          <w:divBdr>
            <w:top w:val="none" w:sz="0" w:space="0" w:color="auto"/>
            <w:left w:val="none" w:sz="0" w:space="0" w:color="auto"/>
            <w:bottom w:val="none" w:sz="0" w:space="0" w:color="auto"/>
            <w:right w:val="none" w:sz="0" w:space="0" w:color="auto"/>
          </w:divBdr>
        </w:div>
        <w:div w:id="1774088788">
          <w:marLeft w:val="0"/>
          <w:marRight w:val="0"/>
          <w:marTop w:val="0"/>
          <w:marBottom w:val="0"/>
          <w:divBdr>
            <w:top w:val="none" w:sz="0" w:space="0" w:color="auto"/>
            <w:left w:val="none" w:sz="0" w:space="0" w:color="auto"/>
            <w:bottom w:val="none" w:sz="0" w:space="0" w:color="auto"/>
            <w:right w:val="none" w:sz="0" w:space="0" w:color="auto"/>
          </w:divBdr>
        </w:div>
        <w:div w:id="1964576602">
          <w:marLeft w:val="0"/>
          <w:marRight w:val="0"/>
          <w:marTop w:val="0"/>
          <w:marBottom w:val="0"/>
          <w:divBdr>
            <w:top w:val="none" w:sz="0" w:space="0" w:color="auto"/>
            <w:left w:val="none" w:sz="0" w:space="0" w:color="auto"/>
            <w:bottom w:val="none" w:sz="0" w:space="0" w:color="auto"/>
            <w:right w:val="none" w:sz="0" w:space="0" w:color="auto"/>
          </w:divBdr>
        </w:div>
      </w:divsChild>
    </w:div>
    <w:div w:id="2031687438">
      <w:bodyDiv w:val="1"/>
      <w:marLeft w:val="0"/>
      <w:marRight w:val="0"/>
      <w:marTop w:val="0"/>
      <w:marBottom w:val="0"/>
      <w:divBdr>
        <w:top w:val="none" w:sz="0" w:space="0" w:color="auto"/>
        <w:left w:val="none" w:sz="0" w:space="0" w:color="auto"/>
        <w:bottom w:val="none" w:sz="0" w:space="0" w:color="auto"/>
        <w:right w:val="none" w:sz="0" w:space="0" w:color="auto"/>
      </w:divBdr>
    </w:div>
    <w:div w:id="2037346959">
      <w:bodyDiv w:val="1"/>
      <w:marLeft w:val="0"/>
      <w:marRight w:val="0"/>
      <w:marTop w:val="0"/>
      <w:marBottom w:val="0"/>
      <w:divBdr>
        <w:top w:val="none" w:sz="0" w:space="0" w:color="auto"/>
        <w:left w:val="none" w:sz="0" w:space="0" w:color="auto"/>
        <w:bottom w:val="none" w:sz="0" w:space="0" w:color="auto"/>
        <w:right w:val="none" w:sz="0" w:space="0" w:color="auto"/>
      </w:divBdr>
    </w:div>
    <w:div w:id="2050833150">
      <w:bodyDiv w:val="1"/>
      <w:marLeft w:val="0"/>
      <w:marRight w:val="0"/>
      <w:marTop w:val="0"/>
      <w:marBottom w:val="0"/>
      <w:divBdr>
        <w:top w:val="none" w:sz="0" w:space="0" w:color="auto"/>
        <w:left w:val="none" w:sz="0" w:space="0" w:color="auto"/>
        <w:bottom w:val="none" w:sz="0" w:space="0" w:color="auto"/>
        <w:right w:val="none" w:sz="0" w:space="0" w:color="auto"/>
      </w:divBdr>
    </w:div>
    <w:div w:id="2070227264">
      <w:bodyDiv w:val="1"/>
      <w:marLeft w:val="0"/>
      <w:marRight w:val="0"/>
      <w:marTop w:val="0"/>
      <w:marBottom w:val="0"/>
      <w:divBdr>
        <w:top w:val="none" w:sz="0" w:space="0" w:color="auto"/>
        <w:left w:val="none" w:sz="0" w:space="0" w:color="auto"/>
        <w:bottom w:val="none" w:sz="0" w:space="0" w:color="auto"/>
        <w:right w:val="none" w:sz="0" w:space="0" w:color="auto"/>
      </w:divBdr>
    </w:div>
    <w:div w:id="2080401118">
      <w:bodyDiv w:val="1"/>
      <w:marLeft w:val="0"/>
      <w:marRight w:val="0"/>
      <w:marTop w:val="0"/>
      <w:marBottom w:val="0"/>
      <w:divBdr>
        <w:top w:val="none" w:sz="0" w:space="0" w:color="auto"/>
        <w:left w:val="none" w:sz="0" w:space="0" w:color="auto"/>
        <w:bottom w:val="none" w:sz="0" w:space="0" w:color="auto"/>
        <w:right w:val="none" w:sz="0" w:space="0" w:color="auto"/>
      </w:divBdr>
    </w:div>
    <w:div w:id="2084985028">
      <w:bodyDiv w:val="1"/>
      <w:marLeft w:val="0"/>
      <w:marRight w:val="0"/>
      <w:marTop w:val="0"/>
      <w:marBottom w:val="0"/>
      <w:divBdr>
        <w:top w:val="none" w:sz="0" w:space="0" w:color="auto"/>
        <w:left w:val="none" w:sz="0" w:space="0" w:color="auto"/>
        <w:bottom w:val="none" w:sz="0" w:space="0" w:color="auto"/>
        <w:right w:val="none" w:sz="0" w:space="0" w:color="auto"/>
      </w:divBdr>
    </w:div>
    <w:div w:id="2093970356">
      <w:bodyDiv w:val="1"/>
      <w:marLeft w:val="0"/>
      <w:marRight w:val="0"/>
      <w:marTop w:val="0"/>
      <w:marBottom w:val="0"/>
      <w:divBdr>
        <w:top w:val="none" w:sz="0" w:space="0" w:color="auto"/>
        <w:left w:val="none" w:sz="0" w:space="0" w:color="auto"/>
        <w:bottom w:val="none" w:sz="0" w:space="0" w:color="auto"/>
        <w:right w:val="none" w:sz="0" w:space="0" w:color="auto"/>
      </w:divBdr>
    </w:div>
    <w:div w:id="2096784369">
      <w:bodyDiv w:val="1"/>
      <w:marLeft w:val="0"/>
      <w:marRight w:val="0"/>
      <w:marTop w:val="0"/>
      <w:marBottom w:val="0"/>
      <w:divBdr>
        <w:top w:val="none" w:sz="0" w:space="0" w:color="auto"/>
        <w:left w:val="none" w:sz="0" w:space="0" w:color="auto"/>
        <w:bottom w:val="none" w:sz="0" w:space="0" w:color="auto"/>
        <w:right w:val="none" w:sz="0" w:space="0" w:color="auto"/>
      </w:divBdr>
    </w:div>
    <w:div w:id="2123111876">
      <w:bodyDiv w:val="1"/>
      <w:marLeft w:val="0"/>
      <w:marRight w:val="0"/>
      <w:marTop w:val="0"/>
      <w:marBottom w:val="0"/>
      <w:divBdr>
        <w:top w:val="none" w:sz="0" w:space="0" w:color="auto"/>
        <w:left w:val="none" w:sz="0" w:space="0" w:color="auto"/>
        <w:bottom w:val="none" w:sz="0" w:space="0" w:color="auto"/>
        <w:right w:val="none" w:sz="0" w:space="0" w:color="auto"/>
      </w:divBdr>
    </w:div>
    <w:div w:id="2125341304">
      <w:bodyDiv w:val="1"/>
      <w:marLeft w:val="0"/>
      <w:marRight w:val="0"/>
      <w:marTop w:val="0"/>
      <w:marBottom w:val="0"/>
      <w:divBdr>
        <w:top w:val="none" w:sz="0" w:space="0" w:color="auto"/>
        <w:left w:val="none" w:sz="0" w:space="0" w:color="auto"/>
        <w:bottom w:val="none" w:sz="0" w:space="0" w:color="auto"/>
        <w:right w:val="none" w:sz="0" w:space="0" w:color="auto"/>
      </w:divBdr>
    </w:div>
    <w:div w:id="2140295077">
      <w:bodyDiv w:val="1"/>
      <w:marLeft w:val="0"/>
      <w:marRight w:val="0"/>
      <w:marTop w:val="0"/>
      <w:marBottom w:val="0"/>
      <w:divBdr>
        <w:top w:val="none" w:sz="0" w:space="0" w:color="auto"/>
        <w:left w:val="none" w:sz="0" w:space="0" w:color="auto"/>
        <w:bottom w:val="none" w:sz="0" w:space="0" w:color="auto"/>
        <w:right w:val="none" w:sz="0" w:space="0" w:color="auto"/>
      </w:divBdr>
      <w:divsChild>
        <w:div w:id="34493852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vidercallcenter@cdph.ca.gov" TargetMode="External"/><Relationship Id="rId18" Type="http://schemas.openxmlformats.org/officeDocument/2006/relationships/hyperlink" Target="http://www.eziz.org/assets/docs/IMM-968.pdf" TargetMode="External"/><Relationship Id="rId26" Type="http://schemas.openxmlformats.org/officeDocument/2006/relationships/hyperlink" Target="https://eziz.org/assets/docs/IMM-1535.pdf" TargetMode="External"/><Relationship Id="rId39" Type="http://schemas.openxmlformats.org/officeDocument/2006/relationships/hyperlink" Target="https://eziz.org/assets/docs/IMM-983.pdf" TargetMode="External"/><Relationship Id="rId21" Type="http://schemas.openxmlformats.org/officeDocument/2006/relationships/hyperlink" Target="https://eziz.org/vaccine-storage/" TargetMode="External"/><Relationship Id="rId34" Type="http://schemas.openxmlformats.org/officeDocument/2006/relationships/hyperlink" Target="https://eziz.org/vaccine-management/reporting/dose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ziz.org/vaccine-storage/digital-data-loggers/" TargetMode="External"/><Relationship Id="rId29" Type="http://schemas.openxmlformats.org/officeDocument/2006/relationships/hyperlink" Target="https://eziz.org/assets/docs/IMM-109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ziz.org/assets/docs/IMM-1276.docx" TargetMode="External"/><Relationship Id="rId24" Type="http://schemas.openxmlformats.org/officeDocument/2006/relationships/hyperlink" Target="https://eziz.org/assets/docs/IMM-963.pdf" TargetMode="External"/><Relationship Id="rId32" Type="http://schemas.openxmlformats.org/officeDocument/2006/relationships/hyperlink" Target="https://eziz.org/assets/docs/IMM-1112.pdf" TargetMode="External"/><Relationship Id="rId37" Type="http://schemas.openxmlformats.org/officeDocument/2006/relationships/hyperlink" Target="https://eziz.org/vaccine-storage/digital-data-loggers/" TargetMode="External"/><Relationship Id="rId40" Type="http://schemas.openxmlformats.org/officeDocument/2006/relationships/hyperlink" Target="https://eziz.org/assets/docs/IMM-1130.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ziz.org/vaccine-storage/" TargetMode="External"/><Relationship Id="rId23" Type="http://schemas.openxmlformats.org/officeDocument/2006/relationships/hyperlink" Target="https://eziz.org/assets/docs/IMM-962.pdf" TargetMode="External"/><Relationship Id="rId28" Type="http://schemas.openxmlformats.org/officeDocument/2006/relationships/hyperlink" Target="https://eziz.org/assets/docs/IMM-1535.pdf" TargetMode="External"/><Relationship Id="rId36" Type="http://schemas.openxmlformats.org/officeDocument/2006/relationships/hyperlink" Target="https://eziz.org/assets/docs/IMM-968.pdf" TargetMode="External"/><Relationship Id="rId10" Type="http://schemas.openxmlformats.org/officeDocument/2006/relationships/endnotes" Target="endnotes.xml"/><Relationship Id="rId19" Type="http://schemas.openxmlformats.org/officeDocument/2006/relationships/hyperlink" Target="http://www.eziz.org/assets/docs/IMM-968.pdf" TargetMode="External"/><Relationship Id="rId31" Type="http://schemas.openxmlformats.org/officeDocument/2006/relationships/hyperlink" Target="https://eziz.org/assets/docs/IMM-1090.pd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Fvaccine@cdph.ca.gov" TargetMode="External"/><Relationship Id="rId22" Type="http://schemas.openxmlformats.org/officeDocument/2006/relationships/hyperlink" Target="https://eziz.org/vaccine-storage/digital-data-loggers/" TargetMode="External"/><Relationship Id="rId27" Type="http://schemas.openxmlformats.org/officeDocument/2006/relationships/hyperlink" Target="https://eziz.org/assets/docs/IMM-1029.pdf" TargetMode="External"/><Relationship Id="rId30" Type="http://schemas.openxmlformats.org/officeDocument/2006/relationships/hyperlink" Target="https://eziz.org/assets/docs/IMM-1052.pdf" TargetMode="External"/><Relationship Id="rId35" Type="http://schemas.openxmlformats.org/officeDocument/2006/relationships/hyperlink" Target="https://leginfo.legislature.ca.gov/faces/billNavClient.xhtml?bill_id=202120220AB1797"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yVFCVaccines@cdph.ca.gov" TargetMode="External"/><Relationship Id="rId17" Type="http://schemas.openxmlformats.org/officeDocument/2006/relationships/hyperlink" Target="http://www.eziz.org/assets/docs/IMM-968.pdf" TargetMode="External"/><Relationship Id="rId25" Type="http://schemas.openxmlformats.org/officeDocument/2006/relationships/hyperlink" Target="https://eziz.org/assets/docs/IMM-1206.pdf" TargetMode="External"/><Relationship Id="rId33" Type="http://schemas.openxmlformats.org/officeDocument/2006/relationships/hyperlink" Target="https://eziz.org/assets/docs/IMM-1119.pdf" TargetMode="External"/><Relationship Id="rId38" Type="http://schemas.openxmlformats.org/officeDocument/2006/relationships/hyperlink" Target="https://eziz.org/assets/docs/IMM-1132.pdf" TargetMode="External"/><Relationship Id="rId46" Type="http://schemas.openxmlformats.org/officeDocument/2006/relationships/theme" Target="theme/theme1.xml"/><Relationship Id="rId20" Type="http://schemas.openxmlformats.org/officeDocument/2006/relationships/hyperlink" Target="http://www.eziz.org/assets/docs/IMM-968.pdf"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da1618c-b666-4a5e-9565-a4870ca2a6bc">
      <UserInfo>
        <DisplayName>Ednacot, Edgar@CDPH</DisplayName>
        <AccountId>15</AccountId>
        <AccountType/>
      </UserInfo>
      <UserInfo>
        <DisplayName>Aguiluz, Claudia@CDPH</DisplayName>
        <AccountId>17</AccountId>
        <AccountType/>
      </UserInfo>
      <UserInfo>
        <DisplayName>Sapad, Christina@CDPH</DisplayName>
        <AccountId>23</AccountId>
        <AccountType/>
      </UserInfo>
      <UserInfo>
        <DisplayName>Nakahara, Natalie@CDPH</DisplayName>
        <AccountId>14</AccountId>
        <AccountType/>
      </UserInfo>
      <UserInfo>
        <DisplayName>Volk, Maria@CDPH</DisplayName>
        <AccountId>24</AccountId>
        <AccountType/>
      </UserInfo>
      <UserInfo>
        <DisplayName>Parrish, Troy@CDPH</DisplayName>
        <AccountId>16</AccountId>
        <AccountType/>
      </UserInfo>
      <UserInfo>
        <DisplayName>Louie, Brenton@CDPH</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FF9D907C375418AF2C01D49D8A7E0" ma:contentTypeVersion="6" ma:contentTypeDescription="Create a new document." ma:contentTypeScope="" ma:versionID="033a037dc5fafac0c3a3a17d3a773627">
  <xsd:schema xmlns:xsd="http://www.w3.org/2001/XMLSchema" xmlns:xs="http://www.w3.org/2001/XMLSchema" xmlns:p="http://schemas.microsoft.com/office/2006/metadata/properties" xmlns:ns2="9da1618c-b666-4a5e-9565-a4870ca2a6bc" xmlns:ns3="bcb1dacf-2227-4a7a-82a9-df72c71d55d4" targetNamespace="http://schemas.microsoft.com/office/2006/metadata/properties" ma:root="true" ma:fieldsID="98758f57669d936944e8e7ce9784554f" ns2:_="" ns3:_="">
    <xsd:import namespace="9da1618c-b666-4a5e-9565-a4870ca2a6bc"/>
    <xsd:import namespace="bcb1dacf-2227-4a7a-82a9-df72c71d55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1618c-b666-4a5e-9565-a4870ca2a6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1dacf-2227-4a7a-82a9-df72c71d55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90A4-F720-46A6-BA00-7365C259C89D}">
  <ds:schemaRefs>
    <ds:schemaRef ds:uri="http://schemas.microsoft.com/sharepoint/v3/contenttype/forms"/>
  </ds:schemaRefs>
</ds:datastoreItem>
</file>

<file path=customXml/itemProps2.xml><?xml version="1.0" encoding="utf-8"?>
<ds:datastoreItem xmlns:ds="http://schemas.openxmlformats.org/officeDocument/2006/customXml" ds:itemID="{53FAD6D4-8643-4545-A305-ED5A8353B6A3}">
  <ds:schemaRefs>
    <ds:schemaRef ds:uri="http://schemas.microsoft.com/office/2006/metadata/properties"/>
    <ds:schemaRef ds:uri="http://schemas.microsoft.com/office/infopath/2007/PartnerControls"/>
    <ds:schemaRef ds:uri="9da1618c-b666-4a5e-9565-a4870ca2a6bc"/>
  </ds:schemaRefs>
</ds:datastoreItem>
</file>

<file path=customXml/itemProps3.xml><?xml version="1.0" encoding="utf-8"?>
<ds:datastoreItem xmlns:ds="http://schemas.openxmlformats.org/officeDocument/2006/customXml" ds:itemID="{7C51774C-DEFE-4258-A707-4986267AF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1618c-b666-4a5e-9565-a4870ca2a6bc"/>
    <ds:schemaRef ds:uri="bcb1dacf-2227-4a7a-82a9-df72c71d5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75911-4380-994B-BB33-37CE7787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Vaccine Management Plan</vt:lpstr>
    </vt:vector>
  </TitlesOfParts>
  <Company/>
  <LinksUpToDate>false</LinksUpToDate>
  <CharactersWithSpaces>24969</CharactersWithSpaces>
  <SharedDoc>false</SharedDoc>
  <HLinks>
    <vt:vector size="240" baseType="variant">
      <vt:variant>
        <vt:i4>67</vt:i4>
      </vt:variant>
      <vt:variant>
        <vt:i4>150</vt:i4>
      </vt:variant>
      <vt:variant>
        <vt:i4>0</vt:i4>
      </vt:variant>
      <vt:variant>
        <vt:i4>5</vt:i4>
      </vt:variant>
      <vt:variant>
        <vt:lpwstr>https://eziz.org/assets/docs/IMM-1130.pdf</vt:lpwstr>
      </vt:variant>
      <vt:variant>
        <vt:lpwstr/>
      </vt:variant>
      <vt:variant>
        <vt:i4>5505088</vt:i4>
      </vt:variant>
      <vt:variant>
        <vt:i4>147</vt:i4>
      </vt:variant>
      <vt:variant>
        <vt:i4>0</vt:i4>
      </vt:variant>
      <vt:variant>
        <vt:i4>5</vt:i4>
      </vt:variant>
      <vt:variant>
        <vt:lpwstr>https://eziz.org/assets/docs/IMM-983.pdf</vt:lpwstr>
      </vt:variant>
      <vt:variant>
        <vt:lpwstr/>
      </vt:variant>
      <vt:variant>
        <vt:i4>65</vt:i4>
      </vt:variant>
      <vt:variant>
        <vt:i4>144</vt:i4>
      </vt:variant>
      <vt:variant>
        <vt:i4>0</vt:i4>
      </vt:variant>
      <vt:variant>
        <vt:i4>5</vt:i4>
      </vt:variant>
      <vt:variant>
        <vt:lpwstr>https://eziz.org/assets/docs/IMM-1132.pdf</vt:lpwstr>
      </vt:variant>
      <vt:variant>
        <vt:lpwstr/>
      </vt:variant>
      <vt:variant>
        <vt:i4>7012449</vt:i4>
      </vt:variant>
      <vt:variant>
        <vt:i4>141</vt:i4>
      </vt:variant>
      <vt:variant>
        <vt:i4>0</vt:i4>
      </vt:variant>
      <vt:variant>
        <vt:i4>5</vt:i4>
      </vt:variant>
      <vt:variant>
        <vt:lpwstr>https://eziz.org/vaccine-storage/digital-data-loggers/</vt:lpwstr>
      </vt:variant>
      <vt:variant>
        <vt:lpwstr/>
      </vt:variant>
      <vt:variant>
        <vt:i4>6225998</vt:i4>
      </vt:variant>
      <vt:variant>
        <vt:i4>138</vt:i4>
      </vt:variant>
      <vt:variant>
        <vt:i4>0</vt:i4>
      </vt:variant>
      <vt:variant>
        <vt:i4>5</vt:i4>
      </vt:variant>
      <vt:variant>
        <vt:lpwstr>https://eziz.org/assets/docs/IMM-968.pdf</vt:lpwstr>
      </vt:variant>
      <vt:variant>
        <vt:lpwstr/>
      </vt:variant>
      <vt:variant>
        <vt:i4>1835040</vt:i4>
      </vt:variant>
      <vt:variant>
        <vt:i4>135</vt:i4>
      </vt:variant>
      <vt:variant>
        <vt:i4>0</vt:i4>
      </vt:variant>
      <vt:variant>
        <vt:i4>5</vt:i4>
      </vt:variant>
      <vt:variant>
        <vt:lpwstr>https://leginfo.legislature.ca.gov/faces/billNavClient.xhtml?bill_id=202120220AB1797</vt:lpwstr>
      </vt:variant>
      <vt:variant>
        <vt:lpwstr>msdynttrid=5IH7ijvAZ0pM-47QjHrCDPilCA4OweKvVymbNtLdOAY</vt:lpwstr>
      </vt:variant>
      <vt:variant>
        <vt:i4>5373968</vt:i4>
      </vt:variant>
      <vt:variant>
        <vt:i4>132</vt:i4>
      </vt:variant>
      <vt:variant>
        <vt:i4>0</vt:i4>
      </vt:variant>
      <vt:variant>
        <vt:i4>5</vt:i4>
      </vt:variant>
      <vt:variant>
        <vt:lpwstr>https://eziz.org/vaccine-management/reporting/doses/</vt:lpwstr>
      </vt:variant>
      <vt:variant>
        <vt:lpwstr/>
      </vt:variant>
      <vt:variant>
        <vt:i4>131146</vt:i4>
      </vt:variant>
      <vt:variant>
        <vt:i4>129</vt:i4>
      </vt:variant>
      <vt:variant>
        <vt:i4>0</vt:i4>
      </vt:variant>
      <vt:variant>
        <vt:i4>5</vt:i4>
      </vt:variant>
      <vt:variant>
        <vt:lpwstr>https://eziz.org/assets/docs/IMM-1119.pdf</vt:lpwstr>
      </vt:variant>
      <vt:variant>
        <vt:lpwstr/>
      </vt:variant>
      <vt:variant>
        <vt:i4>131137</vt:i4>
      </vt:variant>
      <vt:variant>
        <vt:i4>126</vt:i4>
      </vt:variant>
      <vt:variant>
        <vt:i4>0</vt:i4>
      </vt:variant>
      <vt:variant>
        <vt:i4>5</vt:i4>
      </vt:variant>
      <vt:variant>
        <vt:lpwstr>https://eziz.org/assets/docs/IMM-1112.pdf</vt:lpwstr>
      </vt:variant>
      <vt:variant>
        <vt:lpwstr/>
      </vt:variant>
      <vt:variant>
        <vt:i4>655426</vt:i4>
      </vt:variant>
      <vt:variant>
        <vt:i4>123</vt:i4>
      </vt:variant>
      <vt:variant>
        <vt:i4>0</vt:i4>
      </vt:variant>
      <vt:variant>
        <vt:i4>5</vt:i4>
      </vt:variant>
      <vt:variant>
        <vt:lpwstr>https://eziz.org/assets/docs/IMM-1090.pdf</vt:lpwstr>
      </vt:variant>
      <vt:variant>
        <vt:lpwstr/>
      </vt:variant>
      <vt:variant>
        <vt:i4>393280</vt:i4>
      </vt:variant>
      <vt:variant>
        <vt:i4>120</vt:i4>
      </vt:variant>
      <vt:variant>
        <vt:i4>0</vt:i4>
      </vt:variant>
      <vt:variant>
        <vt:i4>5</vt:i4>
      </vt:variant>
      <vt:variant>
        <vt:lpwstr>https://eziz.org/assets/docs/IMM-1052.pdf</vt:lpwstr>
      </vt:variant>
      <vt:variant>
        <vt:lpwstr/>
      </vt:variant>
      <vt:variant>
        <vt:i4>655426</vt:i4>
      </vt:variant>
      <vt:variant>
        <vt:i4>117</vt:i4>
      </vt:variant>
      <vt:variant>
        <vt:i4>0</vt:i4>
      </vt:variant>
      <vt:variant>
        <vt:i4>5</vt:i4>
      </vt:variant>
      <vt:variant>
        <vt:lpwstr>https://eziz.org/assets/docs/IMM-1090.pdf</vt:lpwstr>
      </vt:variant>
      <vt:variant>
        <vt:lpwstr/>
      </vt:variant>
      <vt:variant>
        <vt:i4>66</vt:i4>
      </vt:variant>
      <vt:variant>
        <vt:i4>114</vt:i4>
      </vt:variant>
      <vt:variant>
        <vt:i4>0</vt:i4>
      </vt:variant>
      <vt:variant>
        <vt:i4>5</vt:i4>
      </vt:variant>
      <vt:variant>
        <vt:lpwstr>https://eziz.org/assets/docs/IMM-1535.pdf</vt:lpwstr>
      </vt:variant>
      <vt:variant>
        <vt:lpwstr/>
      </vt:variant>
      <vt:variant>
        <vt:i4>65611</vt:i4>
      </vt:variant>
      <vt:variant>
        <vt:i4>111</vt:i4>
      </vt:variant>
      <vt:variant>
        <vt:i4>0</vt:i4>
      </vt:variant>
      <vt:variant>
        <vt:i4>5</vt:i4>
      </vt:variant>
      <vt:variant>
        <vt:lpwstr>https://eziz.org/assets/docs/IMM-1029.pdf</vt:lpwstr>
      </vt:variant>
      <vt:variant>
        <vt:lpwstr/>
      </vt:variant>
      <vt:variant>
        <vt:i4>66</vt:i4>
      </vt:variant>
      <vt:variant>
        <vt:i4>108</vt:i4>
      </vt:variant>
      <vt:variant>
        <vt:i4>0</vt:i4>
      </vt:variant>
      <vt:variant>
        <vt:i4>5</vt:i4>
      </vt:variant>
      <vt:variant>
        <vt:lpwstr>https://eziz.org/assets/docs/IMM-1535.pdf</vt:lpwstr>
      </vt:variant>
      <vt:variant>
        <vt:lpwstr/>
      </vt:variant>
      <vt:variant>
        <vt:i4>196678</vt:i4>
      </vt:variant>
      <vt:variant>
        <vt:i4>105</vt:i4>
      </vt:variant>
      <vt:variant>
        <vt:i4>0</vt:i4>
      </vt:variant>
      <vt:variant>
        <vt:i4>5</vt:i4>
      </vt:variant>
      <vt:variant>
        <vt:lpwstr>https://eziz.org/assets/docs/IMM-1206.pdf</vt:lpwstr>
      </vt:variant>
      <vt:variant>
        <vt:lpwstr/>
      </vt:variant>
      <vt:variant>
        <vt:i4>5505102</vt:i4>
      </vt:variant>
      <vt:variant>
        <vt:i4>102</vt:i4>
      </vt:variant>
      <vt:variant>
        <vt:i4>0</vt:i4>
      </vt:variant>
      <vt:variant>
        <vt:i4>5</vt:i4>
      </vt:variant>
      <vt:variant>
        <vt:lpwstr>https://eziz.org/assets/docs/IMM-963.pdf</vt:lpwstr>
      </vt:variant>
      <vt:variant>
        <vt:lpwstr/>
      </vt:variant>
      <vt:variant>
        <vt:i4>5570638</vt:i4>
      </vt:variant>
      <vt:variant>
        <vt:i4>99</vt:i4>
      </vt:variant>
      <vt:variant>
        <vt:i4>0</vt:i4>
      </vt:variant>
      <vt:variant>
        <vt:i4>5</vt:i4>
      </vt:variant>
      <vt:variant>
        <vt:lpwstr>https://eziz.org/assets/docs/IMM-962.pdf</vt:lpwstr>
      </vt:variant>
      <vt:variant>
        <vt:lpwstr/>
      </vt:variant>
      <vt:variant>
        <vt:i4>7012449</vt:i4>
      </vt:variant>
      <vt:variant>
        <vt:i4>96</vt:i4>
      </vt:variant>
      <vt:variant>
        <vt:i4>0</vt:i4>
      </vt:variant>
      <vt:variant>
        <vt:i4>5</vt:i4>
      </vt:variant>
      <vt:variant>
        <vt:lpwstr>https://eziz.org/vaccine-storage/digital-data-loggers/</vt:lpwstr>
      </vt:variant>
      <vt:variant>
        <vt:lpwstr/>
      </vt:variant>
      <vt:variant>
        <vt:i4>1572895</vt:i4>
      </vt:variant>
      <vt:variant>
        <vt:i4>93</vt:i4>
      </vt:variant>
      <vt:variant>
        <vt:i4>0</vt:i4>
      </vt:variant>
      <vt:variant>
        <vt:i4>5</vt:i4>
      </vt:variant>
      <vt:variant>
        <vt:lpwstr>https://eziz.org/vaccine-storage/</vt:lpwstr>
      </vt:variant>
      <vt:variant>
        <vt:lpwstr/>
      </vt:variant>
      <vt:variant>
        <vt:i4>2424952</vt:i4>
      </vt:variant>
      <vt:variant>
        <vt:i4>89</vt:i4>
      </vt:variant>
      <vt:variant>
        <vt:i4>0</vt:i4>
      </vt:variant>
      <vt:variant>
        <vt:i4>5</vt:i4>
      </vt:variant>
      <vt:variant>
        <vt:lpwstr>http://www.eziz.org/assets/docs/IMM-968.pdf</vt:lpwstr>
      </vt:variant>
      <vt:variant>
        <vt:lpwstr/>
      </vt:variant>
      <vt:variant>
        <vt:i4>2424952</vt:i4>
      </vt:variant>
      <vt:variant>
        <vt:i4>87</vt:i4>
      </vt:variant>
      <vt:variant>
        <vt:i4>0</vt:i4>
      </vt:variant>
      <vt:variant>
        <vt:i4>5</vt:i4>
      </vt:variant>
      <vt:variant>
        <vt:lpwstr>http://www.eziz.org/assets/docs/IMM-968.pdf</vt:lpwstr>
      </vt:variant>
      <vt:variant>
        <vt:lpwstr/>
      </vt:variant>
      <vt:variant>
        <vt:i4>2424952</vt:i4>
      </vt:variant>
      <vt:variant>
        <vt:i4>83</vt:i4>
      </vt:variant>
      <vt:variant>
        <vt:i4>0</vt:i4>
      </vt:variant>
      <vt:variant>
        <vt:i4>5</vt:i4>
      </vt:variant>
      <vt:variant>
        <vt:lpwstr>http://www.eziz.org/assets/docs/IMM-968.pdf</vt:lpwstr>
      </vt:variant>
      <vt:variant>
        <vt:lpwstr/>
      </vt:variant>
      <vt:variant>
        <vt:i4>2424952</vt:i4>
      </vt:variant>
      <vt:variant>
        <vt:i4>81</vt:i4>
      </vt:variant>
      <vt:variant>
        <vt:i4>0</vt:i4>
      </vt:variant>
      <vt:variant>
        <vt:i4>5</vt:i4>
      </vt:variant>
      <vt:variant>
        <vt:lpwstr>http://www.eziz.org/assets/docs/IMM-968.pdf</vt:lpwstr>
      </vt:variant>
      <vt:variant>
        <vt:lpwstr/>
      </vt:variant>
      <vt:variant>
        <vt:i4>7012449</vt:i4>
      </vt:variant>
      <vt:variant>
        <vt:i4>78</vt:i4>
      </vt:variant>
      <vt:variant>
        <vt:i4>0</vt:i4>
      </vt:variant>
      <vt:variant>
        <vt:i4>5</vt:i4>
      </vt:variant>
      <vt:variant>
        <vt:lpwstr>https://eziz.org/vaccine-storage/digital-data-loggers/</vt:lpwstr>
      </vt:variant>
      <vt:variant>
        <vt:lpwstr/>
      </vt:variant>
      <vt:variant>
        <vt:i4>1572895</vt:i4>
      </vt:variant>
      <vt:variant>
        <vt:i4>75</vt:i4>
      </vt:variant>
      <vt:variant>
        <vt:i4>0</vt:i4>
      </vt:variant>
      <vt:variant>
        <vt:i4>5</vt:i4>
      </vt:variant>
      <vt:variant>
        <vt:lpwstr>https://eziz.org/vaccine-storage/</vt:lpwstr>
      </vt:variant>
      <vt:variant>
        <vt:lpwstr/>
      </vt:variant>
      <vt:variant>
        <vt:i4>7667727</vt:i4>
      </vt:variant>
      <vt:variant>
        <vt:i4>72</vt:i4>
      </vt:variant>
      <vt:variant>
        <vt:i4>0</vt:i4>
      </vt:variant>
      <vt:variant>
        <vt:i4>5</vt:i4>
      </vt:variant>
      <vt:variant>
        <vt:lpwstr>mailto:SGFvaccine@cdph.ca.gov</vt:lpwstr>
      </vt:variant>
      <vt:variant>
        <vt:lpwstr/>
      </vt:variant>
      <vt:variant>
        <vt:i4>7864333</vt:i4>
      </vt:variant>
      <vt:variant>
        <vt:i4>69</vt:i4>
      </vt:variant>
      <vt:variant>
        <vt:i4>0</vt:i4>
      </vt:variant>
      <vt:variant>
        <vt:i4>5</vt:i4>
      </vt:variant>
      <vt:variant>
        <vt:lpwstr>mailto:providercallcenter@cdph.ca.gov</vt:lpwstr>
      </vt:variant>
      <vt:variant>
        <vt:lpwstr/>
      </vt:variant>
      <vt:variant>
        <vt:i4>4718626</vt:i4>
      </vt:variant>
      <vt:variant>
        <vt:i4>66</vt:i4>
      </vt:variant>
      <vt:variant>
        <vt:i4>0</vt:i4>
      </vt:variant>
      <vt:variant>
        <vt:i4>5</vt:i4>
      </vt:variant>
      <vt:variant>
        <vt:lpwstr>mailto:MyVFCVaccines@cdph.ca.gov</vt:lpwstr>
      </vt:variant>
      <vt:variant>
        <vt:lpwstr/>
      </vt:variant>
      <vt:variant>
        <vt:i4>1441847</vt:i4>
      </vt:variant>
      <vt:variant>
        <vt:i4>59</vt:i4>
      </vt:variant>
      <vt:variant>
        <vt:i4>0</vt:i4>
      </vt:variant>
      <vt:variant>
        <vt:i4>5</vt:i4>
      </vt:variant>
      <vt:variant>
        <vt:lpwstr/>
      </vt:variant>
      <vt:variant>
        <vt:lpwstr>_Toc213860083</vt:lpwstr>
      </vt:variant>
      <vt:variant>
        <vt:i4>1441847</vt:i4>
      </vt:variant>
      <vt:variant>
        <vt:i4>53</vt:i4>
      </vt:variant>
      <vt:variant>
        <vt:i4>0</vt:i4>
      </vt:variant>
      <vt:variant>
        <vt:i4>5</vt:i4>
      </vt:variant>
      <vt:variant>
        <vt:lpwstr/>
      </vt:variant>
      <vt:variant>
        <vt:lpwstr>_Toc213860082</vt:lpwstr>
      </vt:variant>
      <vt:variant>
        <vt:i4>1441847</vt:i4>
      </vt:variant>
      <vt:variant>
        <vt:i4>47</vt:i4>
      </vt:variant>
      <vt:variant>
        <vt:i4>0</vt:i4>
      </vt:variant>
      <vt:variant>
        <vt:i4>5</vt:i4>
      </vt:variant>
      <vt:variant>
        <vt:lpwstr/>
      </vt:variant>
      <vt:variant>
        <vt:lpwstr>_Toc213860081</vt:lpwstr>
      </vt:variant>
      <vt:variant>
        <vt:i4>1441847</vt:i4>
      </vt:variant>
      <vt:variant>
        <vt:i4>41</vt:i4>
      </vt:variant>
      <vt:variant>
        <vt:i4>0</vt:i4>
      </vt:variant>
      <vt:variant>
        <vt:i4>5</vt:i4>
      </vt:variant>
      <vt:variant>
        <vt:lpwstr/>
      </vt:variant>
      <vt:variant>
        <vt:lpwstr>_Toc213860080</vt:lpwstr>
      </vt:variant>
      <vt:variant>
        <vt:i4>1638455</vt:i4>
      </vt:variant>
      <vt:variant>
        <vt:i4>35</vt:i4>
      </vt:variant>
      <vt:variant>
        <vt:i4>0</vt:i4>
      </vt:variant>
      <vt:variant>
        <vt:i4>5</vt:i4>
      </vt:variant>
      <vt:variant>
        <vt:lpwstr/>
      </vt:variant>
      <vt:variant>
        <vt:lpwstr>_Toc213860079</vt:lpwstr>
      </vt:variant>
      <vt:variant>
        <vt:i4>1638455</vt:i4>
      </vt:variant>
      <vt:variant>
        <vt:i4>29</vt:i4>
      </vt:variant>
      <vt:variant>
        <vt:i4>0</vt:i4>
      </vt:variant>
      <vt:variant>
        <vt:i4>5</vt:i4>
      </vt:variant>
      <vt:variant>
        <vt:lpwstr/>
      </vt:variant>
      <vt:variant>
        <vt:lpwstr>_Toc213860078</vt:lpwstr>
      </vt:variant>
      <vt:variant>
        <vt:i4>1638455</vt:i4>
      </vt:variant>
      <vt:variant>
        <vt:i4>23</vt:i4>
      </vt:variant>
      <vt:variant>
        <vt:i4>0</vt:i4>
      </vt:variant>
      <vt:variant>
        <vt:i4>5</vt:i4>
      </vt:variant>
      <vt:variant>
        <vt:lpwstr/>
      </vt:variant>
      <vt:variant>
        <vt:lpwstr>_Toc213860077</vt:lpwstr>
      </vt:variant>
      <vt:variant>
        <vt:i4>1638455</vt:i4>
      </vt:variant>
      <vt:variant>
        <vt:i4>17</vt:i4>
      </vt:variant>
      <vt:variant>
        <vt:i4>0</vt:i4>
      </vt:variant>
      <vt:variant>
        <vt:i4>5</vt:i4>
      </vt:variant>
      <vt:variant>
        <vt:lpwstr/>
      </vt:variant>
      <vt:variant>
        <vt:lpwstr>_Toc213860076</vt:lpwstr>
      </vt:variant>
      <vt:variant>
        <vt:i4>1638455</vt:i4>
      </vt:variant>
      <vt:variant>
        <vt:i4>11</vt:i4>
      </vt:variant>
      <vt:variant>
        <vt:i4>0</vt:i4>
      </vt:variant>
      <vt:variant>
        <vt:i4>5</vt:i4>
      </vt:variant>
      <vt:variant>
        <vt:lpwstr/>
      </vt:variant>
      <vt:variant>
        <vt:lpwstr>_Toc213860075</vt:lpwstr>
      </vt:variant>
      <vt:variant>
        <vt:i4>1638455</vt:i4>
      </vt:variant>
      <vt:variant>
        <vt:i4>5</vt:i4>
      </vt:variant>
      <vt:variant>
        <vt:i4>0</vt:i4>
      </vt:variant>
      <vt:variant>
        <vt:i4>5</vt:i4>
      </vt:variant>
      <vt:variant>
        <vt:lpwstr/>
      </vt:variant>
      <vt:variant>
        <vt:lpwstr>_Toc213860074</vt:lpwstr>
      </vt:variant>
      <vt:variant>
        <vt:i4>5898263</vt:i4>
      </vt:variant>
      <vt:variant>
        <vt:i4>0</vt:i4>
      </vt:variant>
      <vt:variant>
        <vt:i4>0</vt:i4>
      </vt:variant>
      <vt:variant>
        <vt:i4>5</vt:i4>
      </vt:variant>
      <vt:variant>
        <vt:lpwstr>http://eziz.org/assets/docs/IMM-1276.docx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Vaccine Management Plan</dc:title>
  <dc:subject/>
  <dc:creator>CDPH</dc:creator>
  <cp:keywords/>
  <dc:description/>
  <cp:lastModifiedBy>Troy Parrish</cp:lastModifiedBy>
  <cp:revision>4</cp:revision>
  <cp:lastPrinted>2022-08-31T20:53:00Z</cp:lastPrinted>
  <dcterms:created xsi:type="dcterms:W3CDTF">2025-12-02T14:17:00Z</dcterms:created>
  <dcterms:modified xsi:type="dcterms:W3CDTF">2025-12-10T19:44:00Z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0x010100601FF9D907C375418AF2C01D49D8A7E0</vt:lpwstr>
  </property>
  <property fmtid="{D5CDD505-2E9C-101B-9397-08002B2CF9AE}" pid="3" name="ClassificationContentMarkingFooterShapeIds">
    <vt:lpwstr>2345a209,649e3ace,40d4fd44</vt:lpwstr>
  </property>
  <property fmtid="{D5CDD505-2E9C-101B-9397-08002B2CF9AE}" pid="4" name="ClassificationContentMarkingFooterFontProps">
    <vt:lpwstr>#000000,10,Calibri</vt:lpwstr>
  </property>
  <property fmtid="{D5CDD505-2E9C-101B-9397-08002B2CF9AE}" pid="5" name="ClassificationContentMarkingFooterText">
    <vt:lpwstr>Confidential - Low</vt:lpwstr>
  </property>
  <property fmtid="{D5CDD505-2E9C-101B-9397-08002B2CF9AE}" pid="6" name="MSIP_Label_213b91bf-ff26-4203-8076-653b9b8a5c80_Enabled">
    <vt:lpwstr>true</vt:lpwstr>
  </property>
  <property fmtid="{D5CDD505-2E9C-101B-9397-08002B2CF9AE}" pid="7" name="MSIP_Label_213b91bf-ff26-4203-8076-653b9b8a5c80_SetDate">
    <vt:lpwstr>2025-06-04T16:55:23Z</vt:lpwstr>
  </property>
  <property fmtid="{D5CDD505-2E9C-101B-9397-08002B2CF9AE}" pid="8" name="MSIP_Label_213b91bf-ff26-4203-8076-653b9b8a5c80_Method">
    <vt:lpwstr>Standard</vt:lpwstr>
  </property>
  <property fmtid="{D5CDD505-2E9C-101B-9397-08002B2CF9AE}" pid="9" name="MSIP_Label_213b91bf-ff26-4203-8076-653b9b8a5c80_Name">
    <vt:lpwstr>Confidential - Low</vt:lpwstr>
  </property>
  <property fmtid="{D5CDD505-2E9C-101B-9397-08002B2CF9AE}" pid="10" name="MSIP_Label_213b91bf-ff26-4203-8076-653b9b8a5c80_SiteId">
    <vt:lpwstr>1f311b51-f6d9-4153-9bac-55e0ef9641b8</vt:lpwstr>
  </property>
  <property fmtid="{D5CDD505-2E9C-101B-9397-08002B2CF9AE}" pid="11" name="MSIP_Label_213b91bf-ff26-4203-8076-653b9b8a5c80_ActionId">
    <vt:lpwstr>79dff48f-a865-4cd8-bb06-086309b1fab5</vt:lpwstr>
  </property>
  <property fmtid="{D5CDD505-2E9C-101B-9397-08002B2CF9AE}" pid="12" name="MSIP_Label_213b91bf-ff26-4203-8076-653b9b8a5c80_ContentBits">
    <vt:lpwstr>2</vt:lpwstr>
  </property>
</Properties>
</file>